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7B" w:rsidRPr="001A1613" w:rsidRDefault="00574810">
      <w:pPr>
        <w:pStyle w:val="1"/>
        <w:rPr>
          <w:lang w:val="en-US"/>
        </w:rPr>
      </w:pPr>
      <w:r w:rsidRPr="001A1613">
        <w:rPr>
          <w:lang w:val="en-US"/>
        </w:rPr>
        <w:t xml:space="preserve">MINISTRY OF EDUCATION AND SCIENCE OF UKRAINE </w:t>
      </w:r>
    </w:p>
    <w:p w:rsidR="00404F7B" w:rsidRPr="001A1613" w:rsidRDefault="00574810">
      <w:pPr>
        <w:spacing w:after="0" w:line="259" w:lineRule="auto"/>
        <w:ind w:left="10" w:hanging="10"/>
        <w:jc w:val="center"/>
        <w:rPr>
          <w:lang w:val="en-US"/>
        </w:rPr>
      </w:pPr>
      <w:r w:rsidRPr="001A1613">
        <w:rPr>
          <w:lang w:val="en-US"/>
        </w:rPr>
        <w:t xml:space="preserve">V.N. </w:t>
      </w:r>
      <w:proofErr w:type="spellStart"/>
      <w:r w:rsidRPr="001A1613">
        <w:rPr>
          <w:lang w:val="en-US"/>
        </w:rPr>
        <w:t>Karazin</w:t>
      </w:r>
      <w:proofErr w:type="spellEnd"/>
      <w:r w:rsidRPr="001A1613">
        <w:rPr>
          <w:lang w:val="en-US"/>
        </w:rPr>
        <w:t xml:space="preserve"> </w:t>
      </w:r>
      <w:proofErr w:type="spellStart"/>
      <w:r w:rsidRPr="001A1613">
        <w:rPr>
          <w:lang w:val="en-US"/>
        </w:rPr>
        <w:t>Kharkiv</w:t>
      </w:r>
      <w:proofErr w:type="spellEnd"/>
      <w:r w:rsidRPr="001A1613">
        <w:rPr>
          <w:lang w:val="en-US"/>
        </w:rPr>
        <w:t xml:space="preserve"> National University </w:t>
      </w:r>
    </w:p>
    <w:p w:rsidR="00404F7B" w:rsidRPr="001A1613" w:rsidRDefault="00574810" w:rsidP="00422AF6">
      <w:pPr>
        <w:spacing w:after="0" w:line="259" w:lineRule="auto"/>
        <w:ind w:left="10" w:right="558" w:hanging="10"/>
        <w:jc w:val="center"/>
        <w:rPr>
          <w:lang w:val="en-US"/>
        </w:rPr>
      </w:pPr>
      <w:r w:rsidRPr="001A1613">
        <w:rPr>
          <w:lang w:val="en-US"/>
        </w:rPr>
        <w:t xml:space="preserve">Department of </w:t>
      </w:r>
      <w:r w:rsidR="00422AF6">
        <w:rPr>
          <w:lang w:val="en-US"/>
        </w:rPr>
        <w:t xml:space="preserve">Clinical </w:t>
      </w:r>
      <w:r w:rsidR="00422AF6" w:rsidRPr="001A1613">
        <w:rPr>
          <w:lang w:val="en-US"/>
        </w:rPr>
        <w:t>Neurology</w:t>
      </w:r>
      <w:r w:rsidR="00422AF6">
        <w:rPr>
          <w:lang w:val="en-US"/>
        </w:rPr>
        <w:t>,</w:t>
      </w:r>
      <w:r w:rsidR="00422AF6" w:rsidRPr="001A1613">
        <w:rPr>
          <w:lang w:val="en-US"/>
        </w:rPr>
        <w:t xml:space="preserve"> </w:t>
      </w:r>
      <w:r w:rsidRPr="001A1613">
        <w:rPr>
          <w:lang w:val="en-US"/>
        </w:rPr>
        <w:t>Psychiatry</w:t>
      </w:r>
      <w:r w:rsidR="00422AF6">
        <w:rPr>
          <w:lang w:val="en-US"/>
        </w:rPr>
        <w:t xml:space="preserve"> and</w:t>
      </w:r>
      <w:r w:rsidRPr="001A1613">
        <w:rPr>
          <w:lang w:val="en-US"/>
        </w:rPr>
        <w:t xml:space="preserve"> </w:t>
      </w:r>
      <w:proofErr w:type="spellStart"/>
      <w:r w:rsidRPr="001A1613">
        <w:rPr>
          <w:lang w:val="en-US"/>
        </w:rPr>
        <w:t>Narcology</w:t>
      </w:r>
      <w:proofErr w:type="spellEnd"/>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spacing w:after="0" w:line="259" w:lineRule="auto"/>
        <w:ind w:left="2" w:right="0" w:firstLine="0"/>
        <w:jc w:val="center"/>
        <w:rPr>
          <w:lang w:val="en-US"/>
        </w:rPr>
      </w:pPr>
      <w:r w:rsidRPr="001A1613">
        <w:rPr>
          <w:lang w:val="en-US"/>
        </w:rPr>
        <w:t xml:space="preserve"> </w:t>
      </w:r>
    </w:p>
    <w:p w:rsidR="00404F7B" w:rsidRPr="001A1613" w:rsidRDefault="00574810">
      <w:pPr>
        <w:spacing w:after="0" w:line="259" w:lineRule="auto"/>
        <w:ind w:left="878" w:right="0" w:firstLine="0"/>
        <w:jc w:val="center"/>
        <w:rPr>
          <w:lang w:val="en-US"/>
        </w:rPr>
      </w:pPr>
      <w:r w:rsidRPr="001A1613">
        <w:rPr>
          <w:b/>
          <w:lang w:val="en-US"/>
        </w:rPr>
        <w:t xml:space="preserve"> </w:t>
      </w:r>
      <w:r w:rsidRPr="001A1613">
        <w:rPr>
          <w:lang w:val="en-US"/>
        </w:rPr>
        <w:t xml:space="preserve"> </w:t>
      </w:r>
    </w:p>
    <w:p w:rsidR="00404F7B" w:rsidRPr="001A1613" w:rsidRDefault="00574810">
      <w:pPr>
        <w:pStyle w:val="1"/>
        <w:spacing w:after="3" w:line="259" w:lineRule="auto"/>
        <w:ind w:left="483" w:right="406"/>
        <w:jc w:val="center"/>
        <w:rPr>
          <w:lang w:val="en-US"/>
        </w:rPr>
      </w:pPr>
      <w:r w:rsidRPr="001A1613">
        <w:rPr>
          <w:lang w:val="en-US"/>
        </w:rPr>
        <w:t>«APPROVED»</w:t>
      </w:r>
      <w:r w:rsidRPr="001A1613">
        <w:rPr>
          <w:b w:val="0"/>
          <w:lang w:val="en-US"/>
        </w:rPr>
        <w:t xml:space="preserve"> </w:t>
      </w:r>
    </w:p>
    <w:p w:rsidR="00404F7B" w:rsidRPr="001A1613" w:rsidRDefault="00574810">
      <w:pPr>
        <w:ind w:left="3829" w:right="63" w:firstLine="0"/>
        <w:rPr>
          <w:lang w:val="en-US"/>
        </w:rPr>
      </w:pPr>
      <w:r w:rsidRPr="001A1613">
        <w:rPr>
          <w:lang w:val="en-US"/>
        </w:rPr>
        <w:t xml:space="preserve">Vice-President for research and education, associate professor </w:t>
      </w:r>
    </w:p>
    <w:p w:rsidR="00404F7B" w:rsidRPr="008350CB" w:rsidRDefault="00574810">
      <w:pPr>
        <w:ind w:left="3829" w:right="219" w:firstLine="0"/>
        <w:rPr>
          <w:lang w:val="en-US"/>
        </w:rPr>
      </w:pPr>
      <w:proofErr w:type="gramStart"/>
      <w:r w:rsidRPr="008350CB">
        <w:rPr>
          <w:lang w:val="en-US"/>
        </w:rPr>
        <w:t xml:space="preserve">______________ A.V. </w:t>
      </w:r>
      <w:proofErr w:type="spellStart"/>
      <w:r w:rsidRPr="008350CB">
        <w:rPr>
          <w:lang w:val="en-US"/>
        </w:rPr>
        <w:t>Panteleimonov</w:t>
      </w:r>
      <w:proofErr w:type="spellEnd"/>
      <w:r w:rsidRPr="008350CB">
        <w:rPr>
          <w:lang w:val="en-US"/>
        </w:rPr>
        <w:t xml:space="preserve"> «_____» _______________ 201</w:t>
      </w:r>
      <w:r w:rsidR="00E87B1F">
        <w:rPr>
          <w:lang w:val="en-US"/>
        </w:rPr>
        <w:t>9</w:t>
      </w:r>
      <w:r w:rsidRPr="008350CB">
        <w:rPr>
          <w:lang w:val="en-US"/>
        </w:rPr>
        <w:t xml:space="preserve"> y.</w:t>
      </w:r>
      <w:proofErr w:type="gramEnd"/>
      <w:r w:rsidRPr="008350CB">
        <w:rPr>
          <w:lang w:val="en-US"/>
        </w:rPr>
        <w:t xml:space="preserve"> </w:t>
      </w:r>
    </w:p>
    <w:p w:rsidR="00404F7B" w:rsidRPr="008350CB" w:rsidRDefault="00574810">
      <w:pPr>
        <w:spacing w:after="0" w:line="259" w:lineRule="auto"/>
        <w:ind w:left="41" w:right="0" w:firstLine="0"/>
        <w:jc w:val="left"/>
        <w:rPr>
          <w:lang w:val="en-US"/>
        </w:rPr>
      </w:pPr>
      <w:r w:rsidRPr="008350CB">
        <w:rPr>
          <w:lang w:val="en-US"/>
        </w:rPr>
        <w:t xml:space="preserve">  </w:t>
      </w:r>
    </w:p>
    <w:p w:rsidR="00404F7B" w:rsidRPr="008350CB" w:rsidRDefault="00574810">
      <w:pPr>
        <w:spacing w:after="0" w:line="259" w:lineRule="auto"/>
        <w:ind w:left="41" w:right="0" w:firstLine="0"/>
        <w:jc w:val="left"/>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8350CB" w:rsidRDefault="00574810">
      <w:pPr>
        <w:spacing w:after="0" w:line="259" w:lineRule="auto"/>
        <w:ind w:left="2" w:right="0" w:firstLine="0"/>
        <w:jc w:val="center"/>
        <w:rPr>
          <w:lang w:val="en-US"/>
        </w:rPr>
      </w:pPr>
      <w:r w:rsidRPr="008350CB">
        <w:rPr>
          <w:lang w:val="en-US"/>
        </w:rPr>
        <w:t xml:space="preserve"> </w:t>
      </w:r>
    </w:p>
    <w:p w:rsidR="00404F7B" w:rsidRPr="001A1613" w:rsidRDefault="00574810">
      <w:pPr>
        <w:pStyle w:val="1"/>
        <w:ind w:left="1779"/>
        <w:rPr>
          <w:lang w:val="en-US"/>
        </w:rPr>
      </w:pPr>
      <w:r w:rsidRPr="001A1613">
        <w:rPr>
          <w:lang w:val="en-US"/>
        </w:rPr>
        <w:t>WORKING PROGRAM OF THE DISCIPLINE «</w:t>
      </w:r>
      <w:r w:rsidR="00422AF6" w:rsidRPr="001A1613">
        <w:rPr>
          <w:lang w:val="en-US"/>
        </w:rPr>
        <w:t xml:space="preserve">PSYCHOLOGY </w:t>
      </w:r>
      <w:r w:rsidR="00422AF6">
        <w:rPr>
          <w:lang w:val="en-US"/>
        </w:rPr>
        <w:t xml:space="preserve">of </w:t>
      </w:r>
      <w:r w:rsidRPr="001A1613">
        <w:rPr>
          <w:lang w:val="en-US"/>
        </w:rPr>
        <w:t xml:space="preserve">COMMUNICATION » </w:t>
      </w:r>
    </w:p>
    <w:p w:rsidR="00404F7B" w:rsidRPr="001A1613" w:rsidRDefault="00574810">
      <w:pPr>
        <w:spacing w:after="0" w:line="259" w:lineRule="auto"/>
        <w:ind w:left="2" w:right="0" w:firstLine="0"/>
        <w:jc w:val="center"/>
        <w:rPr>
          <w:lang w:val="en-US"/>
        </w:rPr>
      </w:pPr>
      <w:r w:rsidRPr="001A1613">
        <w:rPr>
          <w:b/>
          <w:lang w:val="en-US"/>
        </w:rPr>
        <w:t xml:space="preserve"> </w:t>
      </w:r>
    </w:p>
    <w:p w:rsidR="00404F7B" w:rsidRPr="001A1613" w:rsidRDefault="00574810">
      <w:pPr>
        <w:spacing w:after="0" w:line="259" w:lineRule="auto"/>
        <w:ind w:left="703" w:right="0" w:hanging="10"/>
        <w:jc w:val="left"/>
        <w:rPr>
          <w:lang w:val="en-US"/>
        </w:rPr>
      </w:pPr>
      <w:proofErr w:type="spellStart"/>
      <w:proofErr w:type="gramStart"/>
      <w:r w:rsidRPr="001A1613">
        <w:rPr>
          <w:sz w:val="24"/>
          <w:lang w:val="en-US"/>
        </w:rPr>
        <w:t>speciality</w:t>
      </w:r>
      <w:proofErr w:type="spellEnd"/>
      <w:proofErr w:type="gramEnd"/>
      <w:r w:rsidRPr="001A1613">
        <w:rPr>
          <w:sz w:val="24"/>
          <w:lang w:val="en-US"/>
        </w:rPr>
        <w:t xml:space="preserve"> </w:t>
      </w:r>
      <w:r w:rsidRPr="001A1613">
        <w:rPr>
          <w:b/>
          <w:sz w:val="24"/>
          <w:u w:val="single" w:color="000000"/>
          <w:lang w:val="en-US"/>
        </w:rPr>
        <w:t>222</w:t>
      </w:r>
      <w:r w:rsidRPr="001A1613">
        <w:rPr>
          <w:sz w:val="24"/>
          <w:u w:val="single" w:color="000000"/>
          <w:lang w:val="en-US"/>
        </w:rPr>
        <w:t xml:space="preserve"> </w:t>
      </w:r>
      <w:r w:rsidRPr="001A1613">
        <w:rPr>
          <w:b/>
          <w:u w:val="single" w:color="000000"/>
          <w:lang w:val="en-US"/>
        </w:rPr>
        <w:t>“Medicine</w:t>
      </w:r>
      <w:r w:rsidRPr="001A1613">
        <w:rPr>
          <w:b/>
          <w:lang w:val="en-US"/>
        </w:rPr>
        <w:t>”</w:t>
      </w:r>
      <w:r w:rsidRPr="001A1613">
        <w:rPr>
          <w:sz w:val="24"/>
          <w:lang w:val="en-US"/>
        </w:rPr>
        <w:t xml:space="preserve"> </w:t>
      </w:r>
    </w:p>
    <w:p w:rsidR="00404F7B" w:rsidRPr="001A1613" w:rsidRDefault="00574810">
      <w:pPr>
        <w:spacing w:after="36" w:line="259" w:lineRule="auto"/>
        <w:ind w:left="708" w:right="0" w:firstLine="0"/>
        <w:jc w:val="left"/>
        <w:rPr>
          <w:lang w:val="en-US"/>
        </w:rPr>
      </w:pPr>
      <w:r w:rsidRPr="001A1613">
        <w:rPr>
          <w:sz w:val="24"/>
          <w:lang w:val="en-US"/>
        </w:rPr>
        <w:t xml:space="preserve"> </w:t>
      </w:r>
    </w:p>
    <w:p w:rsidR="00404F7B" w:rsidRPr="001A1613" w:rsidRDefault="00574810">
      <w:pPr>
        <w:spacing w:after="0" w:line="259" w:lineRule="auto"/>
        <w:ind w:left="703" w:right="0" w:hanging="10"/>
        <w:jc w:val="left"/>
        <w:rPr>
          <w:lang w:val="en-US"/>
        </w:rPr>
      </w:pPr>
      <w:proofErr w:type="gramStart"/>
      <w:r w:rsidRPr="001A1613">
        <w:rPr>
          <w:sz w:val="24"/>
          <w:lang w:val="en-US"/>
        </w:rPr>
        <w:t>specialization</w:t>
      </w:r>
      <w:proofErr w:type="gramEnd"/>
      <w:r w:rsidRPr="001A1613">
        <w:rPr>
          <w:sz w:val="24"/>
          <w:lang w:val="en-US"/>
        </w:rPr>
        <w:t xml:space="preserve"> </w:t>
      </w:r>
      <w:r w:rsidRPr="001A1613">
        <w:rPr>
          <w:b/>
          <w:u w:val="single" w:color="000000"/>
          <w:lang w:val="en-US"/>
        </w:rPr>
        <w:t>master</w:t>
      </w:r>
      <w:r w:rsidRPr="001A1613">
        <w:rPr>
          <w:lang w:val="en-US"/>
        </w:rPr>
        <w:t xml:space="preserve"> </w:t>
      </w:r>
    </w:p>
    <w:p w:rsidR="00404F7B" w:rsidRPr="001A1613" w:rsidRDefault="00574810">
      <w:pPr>
        <w:spacing w:after="23" w:line="259" w:lineRule="auto"/>
        <w:ind w:left="708" w:right="0" w:firstLine="0"/>
        <w:jc w:val="left"/>
        <w:rPr>
          <w:lang w:val="en-US"/>
        </w:rPr>
      </w:pPr>
      <w:r w:rsidRPr="001A1613">
        <w:rPr>
          <w:sz w:val="24"/>
          <w:lang w:val="en-US"/>
        </w:rPr>
        <w:t xml:space="preserve"> </w:t>
      </w:r>
    </w:p>
    <w:p w:rsidR="00404F7B" w:rsidRPr="001A1613" w:rsidRDefault="00574810">
      <w:pPr>
        <w:spacing w:after="0" w:line="259" w:lineRule="auto"/>
        <w:ind w:left="708" w:right="0" w:firstLine="0"/>
        <w:jc w:val="left"/>
        <w:rPr>
          <w:lang w:val="en-US"/>
        </w:rPr>
      </w:pPr>
      <w:proofErr w:type="gramStart"/>
      <w:r w:rsidRPr="001A1613">
        <w:rPr>
          <w:sz w:val="24"/>
          <w:lang w:val="en-US"/>
        </w:rPr>
        <w:t>faculty</w:t>
      </w:r>
      <w:proofErr w:type="gramEnd"/>
      <w:r w:rsidRPr="001A1613">
        <w:rPr>
          <w:sz w:val="24"/>
          <w:lang w:val="en-US"/>
        </w:rPr>
        <w:t xml:space="preserve"> </w:t>
      </w:r>
      <w:r w:rsidRPr="001A1613">
        <w:rPr>
          <w:b/>
          <w:u w:val="single" w:color="000000"/>
          <w:lang w:val="en-US"/>
        </w:rPr>
        <w:t>School of  Medicine</w:t>
      </w:r>
      <w:r w:rsidRPr="001A1613">
        <w:rPr>
          <w:sz w:val="24"/>
          <w:lang w:val="en-US"/>
        </w:rPr>
        <w:t xml:space="preserve"> </w:t>
      </w:r>
    </w:p>
    <w:p w:rsidR="00404F7B" w:rsidRPr="001A1613" w:rsidRDefault="00574810">
      <w:pPr>
        <w:spacing w:after="0" w:line="259" w:lineRule="auto"/>
        <w:ind w:left="2" w:right="0" w:firstLine="0"/>
        <w:jc w:val="center"/>
        <w:rPr>
          <w:lang w:val="en-US"/>
        </w:rPr>
      </w:pPr>
      <w:r w:rsidRPr="001A1613">
        <w:rPr>
          <w:b/>
          <w:lang w:val="en-US"/>
        </w:rPr>
        <w:t xml:space="preserve"> </w:t>
      </w:r>
    </w:p>
    <w:p w:rsidR="00404F7B" w:rsidRPr="001A1613" w:rsidRDefault="00574810">
      <w:pPr>
        <w:spacing w:after="0" w:line="259" w:lineRule="auto"/>
        <w:ind w:left="2" w:right="0" w:firstLine="0"/>
        <w:jc w:val="center"/>
        <w:rPr>
          <w:lang w:val="en-US"/>
        </w:rPr>
      </w:pPr>
      <w:r w:rsidRPr="001A1613">
        <w:rPr>
          <w:lang w:val="en-US"/>
        </w:rPr>
        <w:t xml:space="preserve"> </w:t>
      </w:r>
    </w:p>
    <w:p w:rsidR="00404F7B" w:rsidRPr="001A1613" w:rsidRDefault="00574810">
      <w:pPr>
        <w:spacing w:after="0" w:line="259" w:lineRule="auto"/>
        <w:ind w:left="2" w:right="0" w:firstLine="0"/>
        <w:jc w:val="center"/>
        <w:rPr>
          <w:lang w:val="en-US"/>
        </w:rPr>
      </w:pPr>
      <w:r w:rsidRPr="001A1613">
        <w:rPr>
          <w:lang w:val="en-US"/>
        </w:rPr>
        <w:t xml:space="preserve"> </w:t>
      </w:r>
    </w:p>
    <w:p w:rsidR="00404F7B" w:rsidRPr="001A1613" w:rsidRDefault="00574810">
      <w:pPr>
        <w:spacing w:after="0" w:line="259" w:lineRule="auto"/>
        <w:ind w:left="2" w:right="0" w:firstLine="0"/>
        <w:jc w:val="center"/>
        <w:rPr>
          <w:lang w:val="en-US"/>
        </w:rPr>
      </w:pP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spacing w:after="0" w:line="259" w:lineRule="auto"/>
        <w:ind w:left="2" w:right="0" w:firstLine="0"/>
        <w:jc w:val="center"/>
        <w:rPr>
          <w:lang w:val="en-US"/>
        </w:rPr>
      </w:pPr>
      <w:r w:rsidRPr="001A1613">
        <w:rPr>
          <w:lang w:val="en-US"/>
        </w:rPr>
        <w:t xml:space="preserve"> </w:t>
      </w:r>
    </w:p>
    <w:p w:rsidR="00404F7B" w:rsidRPr="001A1613" w:rsidRDefault="00574810">
      <w:pPr>
        <w:spacing w:after="0" w:line="259" w:lineRule="auto"/>
        <w:ind w:left="2" w:right="0" w:firstLine="0"/>
        <w:jc w:val="center"/>
        <w:rPr>
          <w:lang w:val="en-US"/>
        </w:rPr>
      </w:pP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spacing w:after="0" w:line="259" w:lineRule="auto"/>
        <w:ind w:left="2" w:right="0" w:firstLine="0"/>
        <w:jc w:val="center"/>
        <w:rPr>
          <w:lang w:val="en-US"/>
        </w:rPr>
      </w:pPr>
      <w:r w:rsidRPr="001A1613">
        <w:rPr>
          <w:lang w:val="en-US"/>
        </w:rPr>
        <w:t xml:space="preserve"> </w:t>
      </w:r>
    </w:p>
    <w:p w:rsidR="00404F7B" w:rsidRPr="001A1613" w:rsidRDefault="00574810">
      <w:pPr>
        <w:spacing w:after="0" w:line="259" w:lineRule="auto"/>
        <w:ind w:left="2" w:right="0" w:firstLine="0"/>
        <w:jc w:val="center"/>
        <w:rPr>
          <w:lang w:val="en-US"/>
        </w:rPr>
      </w:pPr>
      <w:r w:rsidRPr="001A1613">
        <w:rPr>
          <w:b/>
          <w:lang w:val="en-US"/>
        </w:rPr>
        <w:t xml:space="preserve"> </w:t>
      </w:r>
    </w:p>
    <w:p w:rsidR="00404F7B" w:rsidRPr="001A1613" w:rsidRDefault="00574810">
      <w:pPr>
        <w:spacing w:after="0" w:line="259" w:lineRule="auto"/>
        <w:ind w:left="2" w:right="0" w:firstLine="0"/>
        <w:jc w:val="center"/>
        <w:rPr>
          <w:lang w:val="en-US"/>
        </w:rPr>
      </w:pPr>
      <w:r w:rsidRPr="001A1613">
        <w:rPr>
          <w:b/>
          <w:lang w:val="en-US"/>
        </w:rPr>
        <w:t xml:space="preserve"> </w:t>
      </w:r>
    </w:p>
    <w:p w:rsidR="00404F7B" w:rsidRPr="001A1613" w:rsidRDefault="00574810" w:rsidP="00632FE7">
      <w:pPr>
        <w:spacing w:after="0" w:line="259" w:lineRule="auto"/>
        <w:ind w:left="2" w:right="0" w:firstLine="0"/>
        <w:jc w:val="center"/>
        <w:rPr>
          <w:lang w:val="en-US"/>
        </w:rPr>
      </w:pPr>
      <w:proofErr w:type="spellStart"/>
      <w:r w:rsidRPr="001A1613">
        <w:rPr>
          <w:lang w:val="en-US"/>
        </w:rPr>
        <w:t>Kharkiv</w:t>
      </w:r>
      <w:proofErr w:type="spellEnd"/>
      <w:r w:rsidRPr="001A1613">
        <w:rPr>
          <w:lang w:val="en-US"/>
        </w:rPr>
        <w:t xml:space="preserve"> – 201</w:t>
      </w:r>
      <w:r w:rsidR="007272BA">
        <w:rPr>
          <w:lang w:val="en-US"/>
        </w:rPr>
        <w:t>9</w:t>
      </w:r>
    </w:p>
    <w:p w:rsidR="00404F7B" w:rsidRPr="001A1613" w:rsidRDefault="00574810">
      <w:pPr>
        <w:ind w:left="-8" w:right="63" w:firstLine="0"/>
        <w:rPr>
          <w:lang w:val="en-US"/>
        </w:rPr>
      </w:pPr>
      <w:r w:rsidRPr="00F003DB">
        <w:rPr>
          <w:lang w:val="en-US"/>
        </w:rPr>
        <w:lastRenderedPageBreak/>
        <w:t>The working program is compounded on the basis of typical program on communication psychology, approved by CMC on higher medical education of MH of Ukraine the 2</w:t>
      </w:r>
      <w:r w:rsidRPr="00F003DB">
        <w:rPr>
          <w:vertAlign w:val="superscript"/>
          <w:lang w:val="en-US"/>
        </w:rPr>
        <w:t>nd</w:t>
      </w:r>
      <w:r w:rsidRPr="00F003DB">
        <w:rPr>
          <w:lang w:val="en-US"/>
        </w:rPr>
        <w:t xml:space="preserve"> of June 2005 y.</w:t>
      </w: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ind w:left="-8" w:right="63" w:firstLine="0"/>
        <w:rPr>
          <w:lang w:val="en-US"/>
        </w:rPr>
      </w:pPr>
      <w:r w:rsidRPr="001A1613">
        <w:rPr>
          <w:lang w:val="en-US"/>
        </w:rPr>
        <w:t xml:space="preserve">DEVELOPERS: </w:t>
      </w:r>
      <w:r w:rsidR="00632FE7" w:rsidRPr="00A72BD5">
        <w:rPr>
          <w:lang w:val="en-US"/>
        </w:rPr>
        <w:t>O.L</w:t>
      </w:r>
      <w:r w:rsidRPr="00A72BD5">
        <w:rPr>
          <w:lang w:val="en-US"/>
        </w:rPr>
        <w:t xml:space="preserve">. </w:t>
      </w:r>
      <w:proofErr w:type="spellStart"/>
      <w:r w:rsidR="00632FE7" w:rsidRPr="00A72BD5">
        <w:rPr>
          <w:lang w:val="en-US"/>
        </w:rPr>
        <w:t>Lutsenko</w:t>
      </w:r>
      <w:proofErr w:type="spellEnd"/>
      <w:r w:rsidRPr="00A72BD5">
        <w:rPr>
          <w:lang w:val="en-US"/>
        </w:rPr>
        <w:t xml:space="preserve">, </w:t>
      </w:r>
      <w:r w:rsidR="00632FE7" w:rsidRPr="00A72BD5">
        <w:rPr>
          <w:lang w:val="en-US"/>
        </w:rPr>
        <w:t>Doctor of Science (Psychology)</w:t>
      </w:r>
      <w:r w:rsidRPr="00A72BD5">
        <w:rPr>
          <w:lang w:val="en-US"/>
        </w:rPr>
        <w:t>,</w:t>
      </w:r>
      <w:r w:rsidR="007272BA" w:rsidRPr="006B3439">
        <w:rPr>
          <w:lang w:val="en-US"/>
        </w:rPr>
        <w:t xml:space="preserve"> </w:t>
      </w:r>
      <w:r w:rsidR="007272BA" w:rsidRPr="007272BA">
        <w:rPr>
          <w:lang w:val="en-US"/>
        </w:rPr>
        <w:t>associate professor</w:t>
      </w:r>
      <w:r w:rsidR="007272BA">
        <w:rPr>
          <w:lang w:val="en-US"/>
        </w:rPr>
        <w:t>,</w:t>
      </w:r>
      <w:r w:rsidRPr="00A72BD5">
        <w:rPr>
          <w:lang w:val="en-US"/>
        </w:rPr>
        <w:t xml:space="preserve"> </w:t>
      </w:r>
      <w:proofErr w:type="spellStart"/>
      <w:r w:rsidR="007272BA" w:rsidRPr="00B35AE4">
        <w:rPr>
          <w:lang w:val="en-US"/>
        </w:rPr>
        <w:t>Ye</w:t>
      </w:r>
      <w:r w:rsidRPr="00B35AE4">
        <w:rPr>
          <w:lang w:val="en-US"/>
        </w:rPr>
        <w:t>.</w:t>
      </w:r>
      <w:r w:rsidR="007272BA" w:rsidRPr="00B35AE4">
        <w:rPr>
          <w:lang w:val="en-US"/>
        </w:rPr>
        <w:t>V</w:t>
      </w:r>
      <w:proofErr w:type="spellEnd"/>
      <w:r w:rsidRPr="00B35AE4">
        <w:rPr>
          <w:lang w:val="en-US"/>
        </w:rPr>
        <w:t xml:space="preserve">. </w:t>
      </w:r>
      <w:proofErr w:type="spellStart"/>
      <w:r w:rsidR="007272BA" w:rsidRPr="00B35AE4">
        <w:rPr>
          <w:lang w:val="en-US"/>
        </w:rPr>
        <w:t>Frolova</w:t>
      </w:r>
      <w:proofErr w:type="spellEnd"/>
      <w:r w:rsidRPr="00B35AE4">
        <w:rPr>
          <w:lang w:val="en-US"/>
        </w:rPr>
        <w:t>, PhD</w:t>
      </w:r>
      <w:r w:rsidR="007272BA" w:rsidRPr="00B35AE4">
        <w:rPr>
          <w:lang w:val="en-US"/>
        </w:rPr>
        <w:t xml:space="preserve"> (Psychology)</w:t>
      </w:r>
      <w:r w:rsidRPr="00B35AE4">
        <w:rPr>
          <w:lang w:val="en-US"/>
        </w:rPr>
        <w:t>, associate professor.</w:t>
      </w: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ind w:left="-8" w:right="63" w:firstLine="0"/>
        <w:rPr>
          <w:lang w:val="en-US"/>
        </w:rPr>
      </w:pPr>
      <w:r w:rsidRPr="001A1613">
        <w:rPr>
          <w:lang w:val="en-US"/>
        </w:rPr>
        <w:t xml:space="preserve">Approved on the Commission on Academics and Methods of Teaching department </w:t>
      </w:r>
    </w:p>
    <w:p w:rsidR="00404F7B" w:rsidRPr="001A1613" w:rsidRDefault="00574810">
      <w:pPr>
        <w:ind w:left="-8" w:right="1995" w:firstLine="0"/>
        <w:rPr>
          <w:lang w:val="en-US"/>
        </w:rPr>
      </w:pPr>
      <w:proofErr w:type="gramStart"/>
      <w:r w:rsidRPr="001A1613">
        <w:rPr>
          <w:lang w:val="en-US"/>
        </w:rPr>
        <w:t>of</w:t>
      </w:r>
      <w:proofErr w:type="gramEnd"/>
      <w:r w:rsidRPr="001A1613">
        <w:rPr>
          <w:lang w:val="en-US"/>
        </w:rPr>
        <w:t xml:space="preserve"> </w:t>
      </w:r>
      <w:r w:rsidR="003D7DE4" w:rsidRPr="003D7DE4">
        <w:rPr>
          <w:lang w:val="en-US"/>
        </w:rPr>
        <w:t xml:space="preserve">Clinical Neurology, Psychiatry and </w:t>
      </w:r>
      <w:proofErr w:type="spellStart"/>
      <w:r w:rsidR="003D7DE4" w:rsidRPr="003D7DE4">
        <w:rPr>
          <w:lang w:val="en-US"/>
        </w:rPr>
        <w:t>Narcology</w:t>
      </w:r>
      <w:proofErr w:type="spellEnd"/>
      <w:r w:rsidR="003D7DE4" w:rsidRPr="003D7DE4">
        <w:rPr>
          <w:lang w:val="en-US"/>
        </w:rPr>
        <w:t xml:space="preserve"> </w:t>
      </w:r>
      <w:r w:rsidRPr="001A1613">
        <w:rPr>
          <w:lang w:val="en-US"/>
        </w:rPr>
        <w:t>«</w:t>
      </w:r>
      <w:r w:rsidRPr="000A2239">
        <w:rPr>
          <w:highlight w:val="yellow"/>
          <w:lang w:val="en-US"/>
        </w:rPr>
        <w:t>29</w:t>
      </w:r>
      <w:r w:rsidRPr="001A1613">
        <w:rPr>
          <w:lang w:val="en-US"/>
        </w:rPr>
        <w:t xml:space="preserve">» of </w:t>
      </w:r>
      <w:r w:rsidRPr="000A2239">
        <w:rPr>
          <w:highlight w:val="yellow"/>
          <w:lang w:val="en-US"/>
        </w:rPr>
        <w:t>August 2017</w:t>
      </w:r>
      <w:r w:rsidRPr="001A1613">
        <w:rPr>
          <w:lang w:val="en-US"/>
        </w:rPr>
        <w:t xml:space="preserve"> y., protocol № </w:t>
      </w:r>
      <w:r w:rsidRPr="000A2239">
        <w:rPr>
          <w:highlight w:val="yellow"/>
          <w:lang w:val="en-US"/>
        </w:rPr>
        <w:t>1</w:t>
      </w:r>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ind w:left="-8" w:right="63" w:firstLine="0"/>
        <w:rPr>
          <w:lang w:val="en-US"/>
        </w:rPr>
      </w:pPr>
      <w:r w:rsidRPr="001A1613">
        <w:rPr>
          <w:lang w:val="en-US"/>
        </w:rPr>
        <w:t xml:space="preserve">The Head of the Department, </w:t>
      </w:r>
    </w:p>
    <w:p w:rsidR="00404F7B" w:rsidRPr="001A1613" w:rsidRDefault="00574810">
      <w:pPr>
        <w:ind w:left="-8" w:right="63" w:firstLine="0"/>
        <w:rPr>
          <w:lang w:val="en-US"/>
        </w:rPr>
      </w:pPr>
      <w:r w:rsidRPr="00F003DB">
        <w:rPr>
          <w:lang w:val="en-US"/>
        </w:rPr>
        <w:t xml:space="preserve">MD, full professor                                                 ____________ </w:t>
      </w:r>
      <w:r w:rsidR="007272BA" w:rsidRPr="00F003DB">
        <w:rPr>
          <w:lang w:val="en-US"/>
        </w:rPr>
        <w:t>T</w:t>
      </w:r>
      <w:r w:rsidRPr="00F003DB">
        <w:rPr>
          <w:lang w:val="en-US"/>
        </w:rPr>
        <w:t>.</w:t>
      </w:r>
      <w:r w:rsidR="007A0D26">
        <w:rPr>
          <w:lang w:val="en-US"/>
        </w:rPr>
        <w:t>S</w:t>
      </w:r>
      <w:r w:rsidRPr="00F003DB">
        <w:rPr>
          <w:lang w:val="en-US"/>
        </w:rPr>
        <w:t xml:space="preserve">. </w:t>
      </w:r>
      <w:proofErr w:type="spellStart"/>
      <w:r w:rsidR="007272BA" w:rsidRPr="00F003DB">
        <w:rPr>
          <w:lang w:val="en-US"/>
        </w:rPr>
        <w:t>Mishchenko</w:t>
      </w:r>
      <w:proofErr w:type="spellEnd"/>
      <w:r w:rsidRPr="001A1613">
        <w:rPr>
          <w:lang w:val="en-US"/>
        </w:rPr>
        <w:t xml:space="preserve"> </w:t>
      </w:r>
    </w:p>
    <w:p w:rsidR="00404F7B" w:rsidRPr="001A1613" w:rsidRDefault="00574810">
      <w:pPr>
        <w:spacing w:after="0" w:line="259" w:lineRule="auto"/>
        <w:ind w:left="7" w:right="0" w:firstLine="0"/>
        <w:jc w:val="left"/>
        <w:rPr>
          <w:lang w:val="en-US"/>
        </w:rPr>
      </w:pPr>
      <w:r w:rsidRPr="001A1613">
        <w:rPr>
          <w:lang w:val="en-US"/>
        </w:rPr>
        <w:t xml:space="preserve"> </w:t>
      </w:r>
    </w:p>
    <w:p w:rsidR="00404F7B" w:rsidRPr="001A1613" w:rsidRDefault="00574810">
      <w:pPr>
        <w:spacing w:after="0" w:line="259" w:lineRule="auto"/>
        <w:ind w:left="7" w:right="0" w:firstLine="0"/>
        <w:jc w:val="left"/>
        <w:rPr>
          <w:lang w:val="en-US"/>
        </w:rPr>
      </w:pPr>
      <w:r w:rsidRPr="001A1613">
        <w:rPr>
          <w:lang w:val="en-US"/>
        </w:rPr>
        <w:t xml:space="preserve"> </w:t>
      </w:r>
    </w:p>
    <w:p w:rsidR="00404F7B" w:rsidRPr="001A1613" w:rsidRDefault="00574810">
      <w:pPr>
        <w:spacing w:after="0" w:line="259" w:lineRule="auto"/>
        <w:ind w:left="7" w:right="0" w:firstLine="0"/>
        <w:jc w:val="left"/>
        <w:rPr>
          <w:lang w:val="en-US"/>
        </w:rPr>
      </w:pPr>
      <w:r w:rsidRPr="001A1613">
        <w:rPr>
          <w:lang w:val="en-US"/>
        </w:rPr>
        <w:t xml:space="preserve"> </w:t>
      </w:r>
    </w:p>
    <w:p w:rsidR="00404F7B" w:rsidRPr="001A1613" w:rsidRDefault="00574810">
      <w:pPr>
        <w:ind w:left="-8" w:right="63" w:firstLine="0"/>
        <w:rPr>
          <w:lang w:val="en-US"/>
        </w:rPr>
      </w:pPr>
      <w:r w:rsidRPr="001A1613">
        <w:rPr>
          <w:lang w:val="en-US"/>
        </w:rPr>
        <w:t xml:space="preserve">Approved on the Commission on Academics and Methods of Teaching of the School of Medicine </w:t>
      </w:r>
    </w:p>
    <w:p w:rsidR="00404F7B" w:rsidRPr="001A1613" w:rsidRDefault="00574810">
      <w:pPr>
        <w:ind w:left="-8" w:right="63" w:firstLine="0"/>
        <w:rPr>
          <w:lang w:val="en-US"/>
        </w:rPr>
      </w:pPr>
      <w:proofErr w:type="gramStart"/>
      <w:r w:rsidRPr="008350CB">
        <w:rPr>
          <w:highlight w:val="yellow"/>
          <w:lang w:val="en-US"/>
        </w:rPr>
        <w:t>«29» of August 2017 y., protocol № 12.</w:t>
      </w:r>
      <w:proofErr w:type="gramEnd"/>
      <w:r w:rsidRPr="001A1613">
        <w:rPr>
          <w:lang w:val="en-US"/>
        </w:rPr>
        <w:t xml:space="preserve"> </w:t>
      </w:r>
    </w:p>
    <w:p w:rsidR="00404F7B" w:rsidRPr="001A1613" w:rsidRDefault="00574810">
      <w:pPr>
        <w:spacing w:after="0" w:line="259" w:lineRule="auto"/>
        <w:ind w:right="0" w:firstLine="0"/>
        <w:jc w:val="left"/>
        <w:rPr>
          <w:lang w:val="en-US"/>
        </w:rPr>
      </w:pPr>
      <w:r w:rsidRPr="001A1613">
        <w:rPr>
          <w:lang w:val="en-US"/>
        </w:rPr>
        <w:t xml:space="preserve"> </w:t>
      </w:r>
    </w:p>
    <w:p w:rsidR="00404F7B" w:rsidRPr="001A1613" w:rsidRDefault="00574810">
      <w:pPr>
        <w:ind w:left="-8" w:right="63" w:firstLine="0"/>
        <w:rPr>
          <w:lang w:val="en-US"/>
        </w:rPr>
      </w:pPr>
      <w:r w:rsidRPr="001A1613">
        <w:rPr>
          <w:lang w:val="en-US"/>
        </w:rPr>
        <w:t xml:space="preserve">The Head of the Commission on </w:t>
      </w:r>
      <w:proofErr w:type="gramStart"/>
      <w:r w:rsidRPr="001A1613">
        <w:rPr>
          <w:lang w:val="en-US"/>
        </w:rPr>
        <w:t>Academics  and</w:t>
      </w:r>
      <w:proofErr w:type="gramEnd"/>
      <w:r w:rsidRPr="001A1613">
        <w:rPr>
          <w:lang w:val="en-US"/>
        </w:rPr>
        <w:t xml:space="preserve"> Methods of Teaching of the School of Medicine, associate professor           </w:t>
      </w:r>
      <w:r w:rsidRPr="000A2239">
        <w:rPr>
          <w:lang w:val="en-US"/>
        </w:rPr>
        <w:t xml:space="preserve">____________ </w:t>
      </w:r>
      <w:r w:rsidRPr="00F003DB">
        <w:rPr>
          <w:highlight w:val="yellow"/>
          <w:lang w:val="en-US"/>
        </w:rPr>
        <w:t xml:space="preserve">O.L. </w:t>
      </w:r>
      <w:proofErr w:type="spellStart"/>
      <w:r w:rsidRPr="00F003DB">
        <w:rPr>
          <w:highlight w:val="yellow"/>
          <w:lang w:val="en-US"/>
        </w:rPr>
        <w:t>Govalenkova</w:t>
      </w:r>
      <w:proofErr w:type="spellEnd"/>
    </w:p>
    <w:p w:rsidR="00C3296F" w:rsidRDefault="00574810">
      <w:pPr>
        <w:spacing w:after="0" w:line="259" w:lineRule="auto"/>
        <w:ind w:left="7" w:right="0" w:firstLine="0"/>
        <w:jc w:val="left"/>
        <w:rPr>
          <w:lang w:val="en-US"/>
        </w:rPr>
      </w:pPr>
      <w:r w:rsidRPr="001A1613">
        <w:rPr>
          <w:lang w:val="en-US"/>
        </w:rPr>
        <w:t xml:space="preserve"> </w:t>
      </w:r>
      <w:r w:rsidRPr="001A1613">
        <w:rPr>
          <w:lang w:val="en-US"/>
        </w:rPr>
        <w:tab/>
        <w:t xml:space="preserve"> </w:t>
      </w:r>
    </w:p>
    <w:p w:rsidR="00C3296F" w:rsidRDefault="00C3296F">
      <w:pPr>
        <w:spacing w:after="160" w:line="259" w:lineRule="auto"/>
        <w:ind w:right="0" w:firstLine="0"/>
        <w:jc w:val="left"/>
        <w:rPr>
          <w:lang w:val="en-US"/>
        </w:rPr>
      </w:pPr>
      <w:r>
        <w:rPr>
          <w:lang w:val="en-US"/>
        </w:rPr>
        <w:br w:type="page"/>
      </w:r>
    </w:p>
    <w:p w:rsidR="00C3296F" w:rsidRPr="00F003DB" w:rsidRDefault="00C3296F" w:rsidP="00C3296F">
      <w:pPr>
        <w:jc w:val="center"/>
        <w:rPr>
          <w:b/>
          <w:bCs/>
          <w:caps/>
          <w:color w:val="auto"/>
          <w:szCs w:val="28"/>
          <w:lang w:val="en-US" w:eastAsia="ar-SA"/>
        </w:rPr>
      </w:pPr>
      <w:r w:rsidRPr="00F003DB">
        <w:rPr>
          <w:b/>
          <w:bCs/>
          <w:caps/>
          <w:color w:val="auto"/>
          <w:szCs w:val="28"/>
          <w:lang w:val="en-US" w:eastAsia="ar-SA"/>
        </w:rPr>
        <w:lastRenderedPageBreak/>
        <w:t>INTRODUCTION</w:t>
      </w:r>
    </w:p>
    <w:p w:rsidR="00C3296F" w:rsidRPr="00F003DB" w:rsidRDefault="00C3296F" w:rsidP="00C3296F">
      <w:pPr>
        <w:suppressAutoHyphens/>
        <w:spacing w:after="0" w:line="360" w:lineRule="auto"/>
        <w:ind w:right="0" w:firstLine="0"/>
        <w:jc w:val="center"/>
        <w:rPr>
          <w:b/>
          <w:bCs/>
          <w:caps/>
          <w:color w:val="auto"/>
          <w:szCs w:val="28"/>
          <w:lang w:val="en-US" w:eastAsia="ar-SA"/>
        </w:rPr>
      </w:pPr>
    </w:p>
    <w:p w:rsidR="00C3296F" w:rsidRDefault="00C3296F" w:rsidP="00C3296F">
      <w:pPr>
        <w:suppressAutoHyphens/>
        <w:spacing w:after="0" w:line="360" w:lineRule="auto"/>
        <w:ind w:right="0" w:firstLine="540"/>
        <w:rPr>
          <w:color w:val="auto"/>
          <w:szCs w:val="28"/>
          <w:lang w:val="en-US" w:eastAsia="ar-SA"/>
        </w:rPr>
      </w:pPr>
      <w:r w:rsidRPr="00F003DB">
        <w:rPr>
          <w:color w:val="auto"/>
          <w:szCs w:val="28"/>
          <w:lang w:val="en-US" w:eastAsia="ar-SA"/>
        </w:rPr>
        <w:t>Syllabus of selective course “</w:t>
      </w:r>
      <w:r w:rsidRPr="00F003DB">
        <w:rPr>
          <w:color w:val="auto"/>
          <w:szCs w:val="28"/>
          <w:u w:val="single"/>
          <w:lang w:val="en-US" w:eastAsia="ar-SA"/>
        </w:rPr>
        <w:t>Psychology of Communications”</w:t>
      </w:r>
      <w:r w:rsidRPr="00F003DB">
        <w:rPr>
          <w:color w:val="auto"/>
          <w:szCs w:val="28"/>
          <w:lang w:val="en-US" w:eastAsia="ar-SA"/>
        </w:rPr>
        <w:t xml:space="preserve"> for institutions of higher medical education III-IV levels of accreditation was compiled for such specialties as “Medical business” in such area of focus as 222 “Medicine” according to educational and qualification characteristics and educational and professional program of human resource development, adopted by Ministry of Education of Ukraine № 239 from 16.04.2003 and to curriculum, adopted by Ministry of Public Health of Ukraine № 221 from 18.06.2002. </w:t>
      </w:r>
    </w:p>
    <w:p w:rsidR="00272235" w:rsidRPr="00272235" w:rsidRDefault="00272235" w:rsidP="00272235">
      <w:pPr>
        <w:suppressAutoHyphens/>
        <w:spacing w:after="0" w:line="360" w:lineRule="auto"/>
        <w:ind w:right="0" w:firstLine="540"/>
        <w:rPr>
          <w:color w:val="auto"/>
          <w:szCs w:val="28"/>
          <w:lang w:val="en-US" w:eastAsia="ar-SA"/>
        </w:rPr>
      </w:pPr>
      <w:r w:rsidRPr="00272235">
        <w:rPr>
          <w:color w:val="auto"/>
          <w:szCs w:val="28"/>
          <w:lang w:val="en-US" w:eastAsia="ar-SA"/>
        </w:rPr>
        <w:t xml:space="preserve">The </w:t>
      </w:r>
      <w:r>
        <w:rPr>
          <w:color w:val="auto"/>
          <w:szCs w:val="28"/>
          <w:lang w:val="en-US" w:eastAsia="ar-SA"/>
        </w:rPr>
        <w:t>syllabus</w:t>
      </w:r>
      <w:r w:rsidRPr="00272235">
        <w:rPr>
          <w:color w:val="auto"/>
          <w:szCs w:val="28"/>
          <w:lang w:val="en-US" w:eastAsia="ar-SA"/>
        </w:rPr>
        <w:t xml:space="preserve"> is made in accordance with educational and professional training program</w:t>
      </w:r>
      <w:r>
        <w:rPr>
          <w:color w:val="auto"/>
          <w:szCs w:val="28"/>
          <w:lang w:val="en-US" w:eastAsia="ar-SA"/>
        </w:rPr>
        <w:t xml:space="preserve"> for</w:t>
      </w:r>
    </w:p>
    <w:p w:rsidR="00272235" w:rsidRPr="00272235" w:rsidRDefault="00272235" w:rsidP="00272235">
      <w:pPr>
        <w:suppressAutoHyphens/>
        <w:spacing w:after="0" w:line="360" w:lineRule="auto"/>
        <w:ind w:right="0" w:firstLine="540"/>
        <w:rPr>
          <w:color w:val="auto"/>
          <w:szCs w:val="28"/>
          <w:u w:val="single"/>
          <w:lang w:val="en-US" w:eastAsia="ar-SA"/>
        </w:rPr>
      </w:pPr>
      <w:proofErr w:type="gramStart"/>
      <w:r>
        <w:rPr>
          <w:color w:val="auto"/>
          <w:szCs w:val="28"/>
          <w:u w:val="single"/>
          <w:lang w:val="en-US" w:eastAsia="ar-SA"/>
        </w:rPr>
        <w:t>master</w:t>
      </w:r>
      <w:r w:rsidRPr="00272235">
        <w:rPr>
          <w:color w:val="auto"/>
          <w:szCs w:val="28"/>
          <w:u w:val="single"/>
          <w:lang w:val="en-US" w:eastAsia="ar-SA"/>
        </w:rPr>
        <w:t>'s</w:t>
      </w:r>
      <w:proofErr w:type="gramEnd"/>
      <w:r w:rsidRPr="00272235">
        <w:rPr>
          <w:color w:val="auto"/>
          <w:szCs w:val="28"/>
          <w:u w:val="single"/>
          <w:lang w:val="en-US" w:eastAsia="ar-SA"/>
        </w:rPr>
        <w:t xml:space="preserve"> degree</w:t>
      </w:r>
    </w:p>
    <w:p w:rsidR="00272235" w:rsidRPr="00272235" w:rsidRDefault="00272235" w:rsidP="00272235">
      <w:pPr>
        <w:suppressAutoHyphens/>
        <w:spacing w:after="0" w:line="360" w:lineRule="auto"/>
        <w:ind w:right="0" w:firstLine="540"/>
        <w:rPr>
          <w:color w:val="auto"/>
          <w:szCs w:val="28"/>
          <w:lang w:val="en-US" w:eastAsia="ar-SA"/>
        </w:rPr>
      </w:pPr>
      <w:r w:rsidRPr="00272235">
        <w:rPr>
          <w:color w:val="auto"/>
          <w:szCs w:val="28"/>
          <w:lang w:val="en-US" w:eastAsia="ar-SA"/>
        </w:rPr>
        <w:t>(</w:t>
      </w:r>
      <w:proofErr w:type="gramStart"/>
      <w:r w:rsidRPr="00272235">
        <w:rPr>
          <w:color w:val="auto"/>
          <w:szCs w:val="28"/>
          <w:lang w:val="en-US" w:eastAsia="ar-SA"/>
        </w:rPr>
        <w:t>name</w:t>
      </w:r>
      <w:proofErr w:type="gramEnd"/>
      <w:r w:rsidRPr="00272235">
        <w:rPr>
          <w:color w:val="auto"/>
          <w:szCs w:val="28"/>
          <w:lang w:val="en-US" w:eastAsia="ar-SA"/>
        </w:rPr>
        <w:t xml:space="preserve"> of higher education level, educational qualification level)</w:t>
      </w:r>
    </w:p>
    <w:p w:rsidR="00272235" w:rsidRPr="00272235" w:rsidRDefault="00272235" w:rsidP="00272235">
      <w:pPr>
        <w:suppressAutoHyphens/>
        <w:spacing w:after="0" w:line="360" w:lineRule="auto"/>
        <w:ind w:right="0" w:firstLine="540"/>
        <w:rPr>
          <w:color w:val="auto"/>
          <w:szCs w:val="28"/>
          <w:u w:val="single"/>
          <w:lang w:val="en-US" w:eastAsia="ar-SA"/>
        </w:rPr>
      </w:pPr>
      <w:proofErr w:type="gramStart"/>
      <w:r w:rsidRPr="00272235">
        <w:rPr>
          <w:color w:val="auto"/>
          <w:szCs w:val="28"/>
          <w:u w:val="single"/>
          <w:lang w:val="en-US" w:eastAsia="ar-SA"/>
        </w:rPr>
        <w:t>specialty</w:t>
      </w:r>
      <w:proofErr w:type="gramEnd"/>
      <w:r w:rsidRPr="00272235">
        <w:rPr>
          <w:color w:val="auto"/>
          <w:szCs w:val="28"/>
          <w:u w:val="single"/>
          <w:lang w:val="en-US" w:eastAsia="ar-SA"/>
        </w:rPr>
        <w:t xml:space="preserve"> (direction) 222 Medicine</w:t>
      </w:r>
    </w:p>
    <w:p w:rsidR="00C3296F" w:rsidRPr="00F003DB" w:rsidRDefault="00C3296F" w:rsidP="00C3296F">
      <w:pPr>
        <w:suppressAutoHyphens/>
        <w:spacing w:after="0" w:line="240" w:lineRule="auto"/>
        <w:ind w:right="0" w:firstLine="2880"/>
        <w:rPr>
          <w:color w:val="auto"/>
          <w:szCs w:val="28"/>
          <w:lang w:val="en-US" w:eastAsia="ar-SA"/>
        </w:rPr>
      </w:pPr>
    </w:p>
    <w:p w:rsidR="00C3296F" w:rsidRPr="00F003DB" w:rsidRDefault="00C3296F" w:rsidP="00C3296F">
      <w:pPr>
        <w:keepNext/>
        <w:suppressAutoHyphens/>
        <w:spacing w:after="120" w:line="240" w:lineRule="auto"/>
        <w:ind w:right="0" w:firstLine="0"/>
        <w:jc w:val="center"/>
        <w:outlineLvl w:val="2"/>
        <w:rPr>
          <w:b/>
          <w:iCs/>
          <w:color w:val="auto"/>
          <w:szCs w:val="28"/>
          <w:lang w:val="en-US" w:eastAsia="ar-SA"/>
        </w:rPr>
      </w:pPr>
      <w:r w:rsidRPr="00F003DB">
        <w:rPr>
          <w:b/>
          <w:iCs/>
          <w:color w:val="auto"/>
          <w:szCs w:val="28"/>
          <w:lang w:val="en-US" w:eastAsia="ar-SA"/>
        </w:rPr>
        <w:t>1. Course Description</w:t>
      </w:r>
    </w:p>
    <w:p w:rsidR="00C3296F" w:rsidRPr="00F003DB" w:rsidRDefault="00C3296F" w:rsidP="00C3296F">
      <w:pPr>
        <w:suppressAutoHyphens/>
        <w:spacing w:after="0" w:line="240" w:lineRule="auto"/>
        <w:ind w:right="0" w:firstLine="0"/>
        <w:jc w:val="left"/>
        <w:rPr>
          <w:color w:val="auto"/>
          <w:szCs w:val="28"/>
          <w:lang w:val="en-US" w:eastAsia="ar-SA"/>
        </w:rPr>
      </w:pPr>
    </w:p>
    <w:p w:rsidR="00C3296F" w:rsidRPr="00F003DB" w:rsidRDefault="00C3296F" w:rsidP="00C3296F">
      <w:pPr>
        <w:suppressAutoHyphens/>
        <w:spacing w:after="0" w:line="240" w:lineRule="auto"/>
        <w:ind w:right="0" w:firstLine="708"/>
        <w:rPr>
          <w:color w:val="auto"/>
          <w:szCs w:val="28"/>
          <w:lang w:val="en-US" w:eastAsia="ar-SA"/>
        </w:rPr>
      </w:pPr>
      <w:r w:rsidRPr="00F003DB">
        <w:rPr>
          <w:b/>
          <w:i/>
          <w:color w:val="auto"/>
          <w:szCs w:val="28"/>
          <w:lang w:val="en-US" w:eastAsia="ar-SA"/>
        </w:rPr>
        <w:t xml:space="preserve">1.1. Purpose of the discipline: </w:t>
      </w:r>
      <w:r w:rsidRPr="00F003DB">
        <w:rPr>
          <w:color w:val="auto"/>
          <w:szCs w:val="28"/>
          <w:lang w:val="en-US" w:eastAsia="ar-SA"/>
        </w:rPr>
        <w:t xml:space="preserve">The purpose of teaching discipline is the dynamic development of knowledge and skills that form the </w:t>
      </w:r>
      <w:r w:rsidR="006259F3" w:rsidRPr="00F003DB">
        <w:rPr>
          <w:color w:val="auto"/>
          <w:szCs w:val="28"/>
          <w:lang w:val="en-US" w:eastAsia="ar-SA"/>
        </w:rPr>
        <w:t>communicational</w:t>
      </w:r>
      <w:r w:rsidRPr="00F003DB">
        <w:rPr>
          <w:color w:val="auto"/>
          <w:szCs w:val="28"/>
          <w:lang w:val="en-US" w:eastAsia="ar-SA"/>
        </w:rPr>
        <w:t xml:space="preserve"> competence of a person, which allows him/her to be successful in </w:t>
      </w:r>
      <w:r w:rsidR="006259F3" w:rsidRPr="00F003DB">
        <w:rPr>
          <w:color w:val="auto"/>
          <w:szCs w:val="28"/>
          <w:lang w:val="en-US" w:eastAsia="ar-SA"/>
        </w:rPr>
        <w:t>health-care environment</w:t>
      </w:r>
      <w:r w:rsidRPr="00F003DB">
        <w:rPr>
          <w:color w:val="auto"/>
          <w:szCs w:val="28"/>
          <w:lang w:val="en-US" w:eastAsia="ar-SA"/>
        </w:rPr>
        <w:t>, to build a career and effectiv</w:t>
      </w:r>
      <w:r w:rsidR="006259F3" w:rsidRPr="00F003DB">
        <w:rPr>
          <w:color w:val="auto"/>
          <w:szCs w:val="28"/>
          <w:lang w:val="en-US" w:eastAsia="ar-SA"/>
        </w:rPr>
        <w:t>e</w:t>
      </w:r>
      <w:r w:rsidRPr="00F003DB">
        <w:rPr>
          <w:color w:val="auto"/>
          <w:szCs w:val="28"/>
          <w:lang w:val="en-US" w:eastAsia="ar-SA"/>
        </w:rPr>
        <w:t xml:space="preserve"> self-realization in professional activity.</w:t>
      </w:r>
    </w:p>
    <w:p w:rsidR="00C3296F" w:rsidRPr="00F003DB" w:rsidRDefault="00C3296F" w:rsidP="00C3296F">
      <w:pPr>
        <w:suppressAutoHyphens/>
        <w:spacing w:after="0" w:line="240" w:lineRule="auto"/>
        <w:ind w:right="0" w:firstLine="708"/>
        <w:rPr>
          <w:b/>
          <w:i/>
          <w:color w:val="auto"/>
          <w:szCs w:val="28"/>
          <w:highlight w:val="yellow"/>
          <w:lang w:val="en-US" w:eastAsia="ar-SA"/>
        </w:rPr>
      </w:pPr>
    </w:p>
    <w:p w:rsidR="00C3296F" w:rsidRPr="00F003DB" w:rsidRDefault="00C3296F" w:rsidP="00C3296F">
      <w:pPr>
        <w:suppressAutoHyphens/>
        <w:spacing w:after="0" w:line="240" w:lineRule="auto"/>
        <w:ind w:right="0" w:firstLine="708"/>
        <w:rPr>
          <w:b/>
          <w:i/>
          <w:color w:val="auto"/>
          <w:szCs w:val="28"/>
          <w:lang w:val="en-US" w:eastAsia="ar-SA"/>
        </w:rPr>
      </w:pPr>
      <w:r w:rsidRPr="00F003DB">
        <w:rPr>
          <w:b/>
          <w:i/>
          <w:color w:val="auto"/>
          <w:szCs w:val="28"/>
          <w:lang w:val="en-US" w:eastAsia="ar-SA"/>
        </w:rPr>
        <w:t>1.2. Objectives of studying:</w:t>
      </w:r>
    </w:p>
    <w:p w:rsidR="00C3296F" w:rsidRPr="00F003DB" w:rsidRDefault="00C3296F" w:rsidP="00C3296F">
      <w:pPr>
        <w:suppressAutoHyphens/>
        <w:spacing w:after="0" w:line="240" w:lineRule="auto"/>
        <w:ind w:right="0" w:firstLine="708"/>
        <w:rPr>
          <w:color w:val="auto"/>
          <w:szCs w:val="28"/>
          <w:lang w:val="en-US" w:eastAsia="ar-SA"/>
        </w:rPr>
      </w:pPr>
      <w:r w:rsidRPr="00F003DB">
        <w:rPr>
          <w:color w:val="auto"/>
          <w:szCs w:val="28"/>
          <w:lang w:val="en-US" w:eastAsia="ar-SA"/>
        </w:rPr>
        <w:t xml:space="preserve">1) </w:t>
      </w:r>
      <w:proofErr w:type="gramStart"/>
      <w:r w:rsidRPr="00F003DB">
        <w:rPr>
          <w:color w:val="auto"/>
          <w:szCs w:val="28"/>
          <w:lang w:val="en-US" w:eastAsia="ar-SA"/>
        </w:rPr>
        <w:t>general</w:t>
      </w:r>
      <w:proofErr w:type="gramEnd"/>
      <w:r w:rsidRPr="00F003DB">
        <w:rPr>
          <w:color w:val="auto"/>
          <w:szCs w:val="28"/>
          <w:lang w:val="en-US" w:eastAsia="ar-SA"/>
        </w:rPr>
        <w:t xml:space="preserve"> familiarization with the </w:t>
      </w:r>
      <w:r w:rsidR="006259F3" w:rsidRPr="00F003DB">
        <w:rPr>
          <w:color w:val="auto"/>
          <w:szCs w:val="28"/>
          <w:lang w:val="en-US" w:eastAsia="ar-SA"/>
        </w:rPr>
        <w:t>basic psychological principles of communication</w:t>
      </w:r>
      <w:r w:rsidRPr="00F003DB">
        <w:rPr>
          <w:color w:val="auto"/>
          <w:szCs w:val="28"/>
          <w:lang w:val="en-US" w:eastAsia="ar-SA"/>
        </w:rPr>
        <w:t>;</w:t>
      </w:r>
    </w:p>
    <w:p w:rsidR="00C3296F" w:rsidRPr="00F003DB" w:rsidRDefault="00C3296F" w:rsidP="00C3296F">
      <w:pPr>
        <w:suppressAutoHyphens/>
        <w:spacing w:after="0" w:line="240" w:lineRule="auto"/>
        <w:ind w:right="0" w:firstLine="708"/>
        <w:rPr>
          <w:color w:val="auto"/>
          <w:szCs w:val="28"/>
          <w:lang w:val="en-US" w:eastAsia="ar-SA"/>
        </w:rPr>
      </w:pPr>
      <w:r w:rsidRPr="00F003DB">
        <w:rPr>
          <w:color w:val="auto"/>
          <w:szCs w:val="28"/>
          <w:lang w:val="en-US" w:eastAsia="ar-SA"/>
        </w:rPr>
        <w:t xml:space="preserve">2) </w:t>
      </w:r>
      <w:proofErr w:type="gramStart"/>
      <w:r w:rsidR="00A07F30" w:rsidRPr="00F003DB">
        <w:rPr>
          <w:color w:val="auto"/>
          <w:szCs w:val="28"/>
          <w:lang w:val="en-US" w:eastAsia="ar-SA"/>
        </w:rPr>
        <w:t>master</w:t>
      </w:r>
      <w:proofErr w:type="gramEnd"/>
      <w:r w:rsidRPr="00F003DB">
        <w:rPr>
          <w:color w:val="auto"/>
          <w:szCs w:val="28"/>
          <w:lang w:val="en-US" w:eastAsia="ar-SA"/>
        </w:rPr>
        <w:t xml:space="preserve"> the rules of </w:t>
      </w:r>
      <w:r w:rsidR="00A07F30" w:rsidRPr="00F003DB">
        <w:rPr>
          <w:color w:val="auto"/>
          <w:szCs w:val="28"/>
          <w:lang w:val="en-US" w:eastAsia="ar-SA"/>
        </w:rPr>
        <w:t>effective communication with patients</w:t>
      </w:r>
      <w:r w:rsidR="006C0277" w:rsidRPr="00F003DB">
        <w:rPr>
          <w:color w:val="auto"/>
          <w:szCs w:val="28"/>
          <w:lang w:val="en-US" w:eastAsia="ar-SA"/>
        </w:rPr>
        <w:t xml:space="preserve"> and health care personnel</w:t>
      </w:r>
      <w:r w:rsidRPr="00F003DB">
        <w:rPr>
          <w:color w:val="auto"/>
          <w:szCs w:val="28"/>
          <w:lang w:val="en-US" w:eastAsia="ar-SA"/>
        </w:rPr>
        <w:t>;</w:t>
      </w:r>
    </w:p>
    <w:p w:rsidR="00C3296F" w:rsidRPr="00F003DB" w:rsidRDefault="00C3296F" w:rsidP="00C3296F">
      <w:pPr>
        <w:suppressAutoHyphens/>
        <w:spacing w:after="0" w:line="240" w:lineRule="auto"/>
        <w:ind w:right="0" w:firstLine="708"/>
        <w:rPr>
          <w:color w:val="auto"/>
          <w:szCs w:val="28"/>
          <w:lang w:val="en-US" w:eastAsia="ar-SA"/>
        </w:rPr>
      </w:pPr>
      <w:r w:rsidRPr="00F003DB">
        <w:rPr>
          <w:color w:val="auto"/>
          <w:szCs w:val="28"/>
          <w:lang w:val="en-US" w:eastAsia="ar-SA"/>
        </w:rPr>
        <w:t xml:space="preserve">3) </w:t>
      </w:r>
      <w:proofErr w:type="gramStart"/>
      <w:r w:rsidRPr="00F003DB">
        <w:rPr>
          <w:color w:val="auto"/>
          <w:szCs w:val="28"/>
          <w:lang w:val="en-US" w:eastAsia="ar-SA"/>
        </w:rPr>
        <w:t>the</w:t>
      </w:r>
      <w:proofErr w:type="gramEnd"/>
      <w:r w:rsidRPr="00F003DB">
        <w:rPr>
          <w:color w:val="auto"/>
          <w:szCs w:val="28"/>
          <w:lang w:val="en-US" w:eastAsia="ar-SA"/>
        </w:rPr>
        <w:t xml:space="preserve"> development of critical thinking;</w:t>
      </w:r>
    </w:p>
    <w:p w:rsidR="00C3296F" w:rsidRPr="00F003DB" w:rsidRDefault="00C3296F" w:rsidP="00C3296F">
      <w:pPr>
        <w:suppressAutoHyphens/>
        <w:spacing w:after="0" w:line="240" w:lineRule="auto"/>
        <w:ind w:right="0" w:firstLine="708"/>
        <w:rPr>
          <w:color w:val="auto"/>
          <w:szCs w:val="28"/>
          <w:lang w:val="en-US" w:eastAsia="ar-SA"/>
        </w:rPr>
      </w:pPr>
      <w:r w:rsidRPr="00F003DB">
        <w:rPr>
          <w:color w:val="auto"/>
          <w:szCs w:val="28"/>
          <w:lang w:val="en-US" w:eastAsia="ar-SA"/>
        </w:rPr>
        <w:t xml:space="preserve">4) </w:t>
      </w:r>
      <w:proofErr w:type="gramStart"/>
      <w:r w:rsidR="00A07F30" w:rsidRPr="00F003DB">
        <w:rPr>
          <w:color w:val="auto"/>
          <w:szCs w:val="28"/>
          <w:lang w:val="en-US" w:eastAsia="ar-SA"/>
        </w:rPr>
        <w:t>knowing</w:t>
      </w:r>
      <w:proofErr w:type="gramEnd"/>
      <w:r w:rsidR="00A07F30" w:rsidRPr="00F003DB">
        <w:rPr>
          <w:color w:val="auto"/>
          <w:szCs w:val="28"/>
          <w:lang w:val="en-US" w:eastAsia="ar-SA"/>
        </w:rPr>
        <w:t xml:space="preserve"> the characteristic of </w:t>
      </w:r>
      <w:r w:rsidR="006C0277" w:rsidRPr="00F003DB">
        <w:rPr>
          <w:color w:val="auto"/>
          <w:szCs w:val="28"/>
          <w:lang w:val="en-US" w:eastAsia="ar-SA"/>
        </w:rPr>
        <w:t>conflict-free</w:t>
      </w:r>
      <w:r w:rsidR="00A07F30" w:rsidRPr="00F003DB">
        <w:rPr>
          <w:color w:val="auto"/>
          <w:szCs w:val="28"/>
          <w:lang w:val="en-US" w:eastAsia="ar-SA"/>
        </w:rPr>
        <w:t xml:space="preserve"> communication</w:t>
      </w:r>
      <w:r w:rsidRPr="00F003DB">
        <w:rPr>
          <w:color w:val="auto"/>
          <w:szCs w:val="28"/>
          <w:lang w:val="en-US" w:eastAsia="ar-SA"/>
        </w:rPr>
        <w:t>;</w:t>
      </w:r>
    </w:p>
    <w:p w:rsidR="00C3296F" w:rsidRPr="00F003DB" w:rsidRDefault="00C3296F" w:rsidP="00C3296F">
      <w:pPr>
        <w:suppressAutoHyphens/>
        <w:spacing w:after="0" w:line="240" w:lineRule="auto"/>
        <w:ind w:right="0" w:firstLine="708"/>
        <w:rPr>
          <w:color w:val="auto"/>
          <w:szCs w:val="28"/>
          <w:lang w:val="en-US" w:eastAsia="ar-SA"/>
        </w:rPr>
      </w:pPr>
      <w:r w:rsidRPr="00F003DB">
        <w:rPr>
          <w:color w:val="auto"/>
          <w:szCs w:val="28"/>
          <w:lang w:val="en-US" w:eastAsia="ar-SA"/>
        </w:rPr>
        <w:t xml:space="preserve">5) </w:t>
      </w:r>
      <w:proofErr w:type="gramStart"/>
      <w:r w:rsidRPr="00F003DB">
        <w:rPr>
          <w:color w:val="auto"/>
          <w:szCs w:val="28"/>
          <w:lang w:val="en-US" w:eastAsia="ar-SA"/>
        </w:rPr>
        <w:t>development</w:t>
      </w:r>
      <w:proofErr w:type="gramEnd"/>
      <w:r w:rsidRPr="00F003DB">
        <w:rPr>
          <w:color w:val="auto"/>
          <w:szCs w:val="28"/>
          <w:lang w:val="en-US" w:eastAsia="ar-SA"/>
        </w:rPr>
        <w:t xml:space="preserve"> abilities to present information to the audience;</w:t>
      </w:r>
    </w:p>
    <w:p w:rsidR="00C3296F" w:rsidRPr="00F003DB" w:rsidRDefault="00C3296F" w:rsidP="00C3296F">
      <w:pPr>
        <w:suppressAutoHyphens/>
        <w:spacing w:after="0" w:line="240" w:lineRule="auto"/>
        <w:ind w:right="0" w:firstLine="708"/>
        <w:rPr>
          <w:color w:val="auto"/>
          <w:szCs w:val="28"/>
          <w:lang w:val="en-US" w:eastAsia="ar-SA"/>
        </w:rPr>
      </w:pPr>
      <w:r w:rsidRPr="00F003DB">
        <w:rPr>
          <w:color w:val="auto"/>
          <w:szCs w:val="28"/>
          <w:lang w:val="en-US" w:eastAsia="ar-SA"/>
        </w:rPr>
        <w:t xml:space="preserve">6) </w:t>
      </w:r>
      <w:proofErr w:type="gramStart"/>
      <w:r w:rsidRPr="00F003DB">
        <w:rPr>
          <w:color w:val="auto"/>
          <w:szCs w:val="28"/>
          <w:lang w:val="en-US" w:eastAsia="ar-SA"/>
        </w:rPr>
        <w:t>learning</w:t>
      </w:r>
      <w:proofErr w:type="gramEnd"/>
      <w:r w:rsidR="006C0277" w:rsidRPr="00F003DB">
        <w:rPr>
          <w:color w:val="auto"/>
          <w:szCs w:val="28"/>
          <w:lang w:val="en-US" w:eastAsia="ar-SA"/>
        </w:rPr>
        <w:t xml:space="preserve"> how</w:t>
      </w:r>
      <w:r w:rsidRPr="00F003DB">
        <w:rPr>
          <w:color w:val="auto"/>
          <w:szCs w:val="28"/>
          <w:lang w:val="en-US" w:eastAsia="ar-SA"/>
        </w:rPr>
        <w:t xml:space="preserve"> to conduct debate</w:t>
      </w:r>
      <w:r w:rsidR="00A07F30" w:rsidRPr="00F003DB">
        <w:rPr>
          <w:color w:val="auto"/>
          <w:szCs w:val="28"/>
          <w:lang w:val="en-US" w:eastAsia="ar-SA"/>
        </w:rPr>
        <w:t>/discussion</w:t>
      </w:r>
      <w:r w:rsidRPr="00F003DB">
        <w:rPr>
          <w:color w:val="auto"/>
          <w:szCs w:val="28"/>
          <w:lang w:val="en-US" w:eastAsia="ar-SA"/>
        </w:rPr>
        <w:t>;</w:t>
      </w:r>
    </w:p>
    <w:p w:rsidR="00C3296F" w:rsidRPr="00F003DB" w:rsidRDefault="00C3296F" w:rsidP="00C3296F">
      <w:pPr>
        <w:suppressAutoHyphens/>
        <w:spacing w:after="0" w:line="240" w:lineRule="auto"/>
        <w:ind w:right="0" w:firstLine="708"/>
        <w:rPr>
          <w:color w:val="auto"/>
          <w:szCs w:val="28"/>
          <w:lang w:val="en-US" w:eastAsia="ar-SA"/>
        </w:rPr>
      </w:pPr>
      <w:r w:rsidRPr="00F003DB">
        <w:rPr>
          <w:color w:val="auto"/>
          <w:szCs w:val="28"/>
          <w:lang w:val="en-US" w:eastAsia="ar-SA"/>
        </w:rPr>
        <w:t xml:space="preserve">7) </w:t>
      </w:r>
      <w:proofErr w:type="gramStart"/>
      <w:r w:rsidRPr="00F003DB">
        <w:rPr>
          <w:color w:val="auto"/>
          <w:szCs w:val="28"/>
          <w:lang w:val="en-US" w:eastAsia="ar-SA"/>
        </w:rPr>
        <w:t>training</w:t>
      </w:r>
      <w:proofErr w:type="gramEnd"/>
      <w:r w:rsidRPr="00F003DB">
        <w:rPr>
          <w:color w:val="auto"/>
          <w:szCs w:val="28"/>
          <w:lang w:val="en-US" w:eastAsia="ar-SA"/>
        </w:rPr>
        <w:t xml:space="preserve"> for </w:t>
      </w:r>
      <w:r w:rsidR="006259F3" w:rsidRPr="00F003DB">
        <w:rPr>
          <w:color w:val="auto"/>
          <w:szCs w:val="28"/>
          <w:lang w:val="en-US" w:eastAsia="ar-SA"/>
        </w:rPr>
        <w:t>medical</w:t>
      </w:r>
      <w:r w:rsidRPr="00F003DB">
        <w:rPr>
          <w:color w:val="auto"/>
          <w:szCs w:val="28"/>
          <w:lang w:val="en-US" w:eastAsia="ar-SA"/>
        </w:rPr>
        <w:t xml:space="preserve"> communication and </w:t>
      </w:r>
      <w:r w:rsidR="006259F3" w:rsidRPr="00F003DB">
        <w:rPr>
          <w:color w:val="auto"/>
          <w:szCs w:val="28"/>
          <w:lang w:val="en-US" w:eastAsia="ar-SA"/>
        </w:rPr>
        <w:t>teamwork</w:t>
      </w:r>
      <w:r w:rsidRPr="00F003DB">
        <w:rPr>
          <w:color w:val="auto"/>
          <w:szCs w:val="28"/>
          <w:lang w:val="en-US" w:eastAsia="ar-SA"/>
        </w:rPr>
        <w:t>.</w:t>
      </w:r>
    </w:p>
    <w:p w:rsidR="00C3296F" w:rsidRPr="00F003DB" w:rsidRDefault="00C3296F" w:rsidP="00C3296F">
      <w:pPr>
        <w:suppressAutoHyphens/>
        <w:spacing w:after="0" w:line="240" w:lineRule="auto"/>
        <w:ind w:right="0" w:firstLine="708"/>
        <w:rPr>
          <w:color w:val="auto"/>
          <w:szCs w:val="28"/>
          <w:lang w:val="en-US" w:eastAsia="ar-SA"/>
        </w:rPr>
      </w:pPr>
    </w:p>
    <w:p w:rsidR="00C3296F" w:rsidRPr="00F003DB" w:rsidRDefault="00C3296F" w:rsidP="00C3296F">
      <w:pPr>
        <w:suppressAutoHyphens/>
        <w:spacing w:after="0" w:line="240" w:lineRule="auto"/>
        <w:ind w:right="0" w:firstLine="720"/>
        <w:rPr>
          <w:b/>
          <w:i/>
          <w:color w:val="auto"/>
          <w:szCs w:val="28"/>
          <w:lang w:val="en-US" w:eastAsia="ar-SA"/>
        </w:rPr>
      </w:pPr>
      <w:r w:rsidRPr="00F003DB">
        <w:rPr>
          <w:b/>
          <w:i/>
          <w:color w:val="auto"/>
          <w:szCs w:val="28"/>
          <w:lang w:val="en-US" w:eastAsia="ar-SA"/>
        </w:rPr>
        <w:t>1.3. Total credits – 4</w:t>
      </w:r>
    </w:p>
    <w:p w:rsidR="00C3296F" w:rsidRPr="00F003DB" w:rsidRDefault="00C3296F" w:rsidP="00C3296F">
      <w:pPr>
        <w:suppressAutoHyphens/>
        <w:spacing w:after="0" w:line="240" w:lineRule="auto"/>
        <w:ind w:right="0" w:firstLine="708"/>
        <w:rPr>
          <w:color w:val="auto"/>
          <w:szCs w:val="28"/>
          <w:lang w:val="en-US" w:eastAsia="ar-SA"/>
        </w:rPr>
      </w:pPr>
    </w:p>
    <w:p w:rsidR="00C3296F" w:rsidRPr="00F003DB" w:rsidRDefault="00C3296F" w:rsidP="00C3296F">
      <w:pPr>
        <w:suppressAutoHyphens/>
        <w:spacing w:after="0" w:line="240" w:lineRule="auto"/>
        <w:ind w:right="0" w:firstLine="708"/>
        <w:rPr>
          <w:b/>
          <w:i/>
          <w:color w:val="auto"/>
          <w:szCs w:val="28"/>
          <w:lang w:val="en-US" w:eastAsia="ar-SA"/>
        </w:rPr>
      </w:pPr>
      <w:r w:rsidRPr="00F003DB">
        <w:rPr>
          <w:b/>
          <w:i/>
          <w:color w:val="auto"/>
          <w:szCs w:val="28"/>
          <w:lang w:val="en-US" w:eastAsia="ar-SA"/>
        </w:rPr>
        <w:t>1.4. Total hours –120</w:t>
      </w:r>
    </w:p>
    <w:p w:rsidR="00C3296F" w:rsidRPr="00F003DB" w:rsidRDefault="00C3296F" w:rsidP="00C3296F">
      <w:pPr>
        <w:suppressAutoHyphens/>
        <w:spacing w:after="0" w:line="240" w:lineRule="auto"/>
        <w:ind w:right="0" w:firstLine="708"/>
        <w:rPr>
          <w:b/>
          <w:i/>
          <w:color w:val="auto"/>
          <w:szCs w:val="28"/>
          <w:lang w:val="en-US" w:eastAsia="ar-SA"/>
        </w:rPr>
      </w:pPr>
    </w:p>
    <w:p w:rsidR="00C3296F" w:rsidRPr="00F003DB" w:rsidRDefault="00C3296F" w:rsidP="00C3296F">
      <w:pPr>
        <w:suppressAutoHyphens/>
        <w:spacing w:after="0" w:line="240" w:lineRule="auto"/>
        <w:ind w:right="0" w:firstLine="708"/>
        <w:rPr>
          <w:b/>
          <w:i/>
          <w:color w:val="auto"/>
          <w:szCs w:val="28"/>
          <w:lang w:val="en-US" w:eastAsia="ar-SA"/>
        </w:rPr>
      </w:pPr>
      <w:r w:rsidRPr="00F003DB">
        <w:rPr>
          <w:b/>
          <w:i/>
          <w:color w:val="auto"/>
          <w:szCs w:val="28"/>
          <w:lang w:val="en-US" w:eastAsia="ar-SA"/>
        </w:rPr>
        <w:lastRenderedPageBreak/>
        <w:t>1.5. Characteristic of the discipline</w:t>
      </w:r>
    </w:p>
    <w:p w:rsidR="00C3296F" w:rsidRPr="00F003DB" w:rsidRDefault="00C3296F" w:rsidP="00C3296F">
      <w:pPr>
        <w:suppressAutoHyphens/>
        <w:spacing w:after="0" w:line="240" w:lineRule="auto"/>
        <w:ind w:right="0" w:firstLine="0"/>
        <w:rPr>
          <w:color w:val="auto"/>
          <w:szCs w:val="28"/>
          <w:lang w:val="en-US" w:eastAsia="ar-SA"/>
        </w:rPr>
      </w:pPr>
      <w:r w:rsidRPr="00F003DB">
        <w:rPr>
          <w:color w:val="auto"/>
          <w:szCs w:val="28"/>
          <w:lang w:val="en-US" w:eastAsia="ar-SA"/>
        </w:rPr>
        <w:t xml:space="preserve"> </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b/>
                <w:i/>
                <w:color w:val="auto"/>
                <w:szCs w:val="28"/>
                <w:lang w:val="en-US" w:eastAsia="ar-SA"/>
              </w:rPr>
              <w:t>Characteristic of the discipline</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u w:val="single"/>
                <w:lang w:val="en-US" w:eastAsia="ar-SA"/>
              </w:rPr>
              <w:t>selective</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b/>
                <w:color w:val="auto"/>
                <w:szCs w:val="28"/>
                <w:lang w:val="en-US" w:eastAsia="ar-SA"/>
              </w:rPr>
              <w:t>Full-time education</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Educational year</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1</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 xml:space="preserve">Term </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1 and 2</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Lections</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10 hours</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Practical classes, seminars</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10 hours</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Laboratory classes</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i/>
                <w:iCs/>
                <w:color w:val="auto"/>
                <w:szCs w:val="28"/>
                <w:lang w:val="en-US" w:eastAsia="ar-SA"/>
              </w:rPr>
            </w:pPr>
            <w:r w:rsidRPr="00F003DB">
              <w:rPr>
                <w:color w:val="auto"/>
                <w:szCs w:val="28"/>
                <w:lang w:val="en-US" w:eastAsia="ar-SA"/>
              </w:rPr>
              <w:t>hours</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Independent work</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100 hours</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Individual task</w:t>
            </w:r>
          </w:p>
        </w:tc>
      </w:tr>
      <w:tr w:rsidR="00C3296F" w:rsidRPr="00F003DB" w:rsidTr="00C3296F">
        <w:tc>
          <w:tcPr>
            <w:tcW w:w="8959" w:type="dxa"/>
            <w:tcBorders>
              <w:top w:val="single" w:sz="4" w:space="0" w:color="auto"/>
              <w:left w:val="single" w:sz="4" w:space="0" w:color="auto"/>
              <w:bottom w:val="single" w:sz="4" w:space="0" w:color="auto"/>
              <w:right w:val="single" w:sz="4" w:space="0" w:color="auto"/>
            </w:tcBorders>
            <w:vAlign w:val="center"/>
          </w:tcPr>
          <w:p w:rsidR="00C3296F" w:rsidRPr="00F003DB" w:rsidRDefault="00C3296F" w:rsidP="00C3296F">
            <w:pPr>
              <w:suppressAutoHyphens/>
              <w:spacing w:after="0" w:line="240" w:lineRule="auto"/>
              <w:ind w:right="0" w:firstLine="0"/>
              <w:jc w:val="center"/>
              <w:rPr>
                <w:color w:val="auto"/>
                <w:szCs w:val="28"/>
                <w:lang w:val="en-US" w:eastAsia="ar-SA"/>
              </w:rPr>
            </w:pPr>
            <w:r w:rsidRPr="00F003DB">
              <w:rPr>
                <w:color w:val="auto"/>
                <w:szCs w:val="28"/>
                <w:lang w:val="en-US" w:eastAsia="ar-SA"/>
              </w:rPr>
              <w:t>hours</w:t>
            </w:r>
          </w:p>
        </w:tc>
      </w:tr>
    </w:tbl>
    <w:p w:rsidR="00C3296F" w:rsidRPr="00F003DB" w:rsidRDefault="00C3296F" w:rsidP="00C3296F">
      <w:pPr>
        <w:suppressAutoHyphens/>
        <w:spacing w:after="0" w:line="240" w:lineRule="auto"/>
        <w:ind w:left="540" w:right="0" w:firstLine="168"/>
        <w:rPr>
          <w:color w:val="auto"/>
          <w:szCs w:val="28"/>
          <w:lang w:val="en-US" w:eastAsia="ar-SA"/>
        </w:rPr>
      </w:pPr>
    </w:p>
    <w:p w:rsidR="00C3296F" w:rsidRPr="00F003DB" w:rsidRDefault="00C3296F" w:rsidP="00C3296F">
      <w:pPr>
        <w:suppressAutoHyphens/>
        <w:spacing w:after="0" w:line="240" w:lineRule="auto"/>
        <w:ind w:left="540" w:right="0" w:firstLine="168"/>
        <w:rPr>
          <w:b/>
          <w:i/>
          <w:color w:val="auto"/>
          <w:szCs w:val="28"/>
          <w:lang w:val="en-US" w:eastAsia="ar-SA"/>
        </w:rPr>
      </w:pPr>
      <w:r w:rsidRPr="00F003DB">
        <w:rPr>
          <w:b/>
          <w:i/>
          <w:color w:val="auto"/>
          <w:szCs w:val="28"/>
          <w:lang w:val="en-US" w:eastAsia="ar-SA"/>
        </w:rPr>
        <w:t>1.6. Planned learning outcomes</w:t>
      </w:r>
    </w:p>
    <w:p w:rsidR="00E87B1F" w:rsidRPr="00F003DB" w:rsidRDefault="00E87B1F" w:rsidP="00C3296F">
      <w:pPr>
        <w:suppressAutoHyphens/>
        <w:spacing w:after="0" w:line="240" w:lineRule="auto"/>
        <w:ind w:right="0" w:firstLine="600"/>
        <w:rPr>
          <w:color w:val="auto"/>
          <w:szCs w:val="28"/>
          <w:lang w:val="en-US" w:eastAsia="ar-SA"/>
        </w:rPr>
      </w:pPr>
    </w:p>
    <w:p w:rsidR="00E87B1F" w:rsidRPr="00F003DB" w:rsidRDefault="00F70DD5" w:rsidP="00E73870">
      <w:pPr>
        <w:suppressAutoHyphens/>
        <w:spacing w:after="0" w:line="240" w:lineRule="auto"/>
        <w:ind w:right="0" w:firstLine="600"/>
        <w:rPr>
          <w:color w:val="auto"/>
          <w:szCs w:val="28"/>
          <w:lang w:val="en-US" w:eastAsia="ar-SA"/>
        </w:rPr>
      </w:pPr>
      <w:bookmarkStart w:id="0" w:name="_Hlk19632453"/>
      <w:r w:rsidRPr="00F003DB">
        <w:rPr>
          <w:color w:val="auto"/>
          <w:szCs w:val="28"/>
          <w:lang w:val="en-US" w:eastAsia="ar-SA"/>
        </w:rPr>
        <w:t xml:space="preserve">1) </w:t>
      </w:r>
      <w:r w:rsidR="0094338C" w:rsidRPr="00F003DB">
        <w:rPr>
          <w:color w:val="auto"/>
          <w:szCs w:val="28"/>
          <w:lang w:val="en-US" w:eastAsia="ar-SA"/>
        </w:rPr>
        <w:t xml:space="preserve">Have deep knowledge of the structure of professional activity. Be able to perform professional activities that require updating and integration of knowledge. </w:t>
      </w:r>
      <w:proofErr w:type="gramStart"/>
      <w:r w:rsidR="0094338C" w:rsidRPr="00F003DB">
        <w:rPr>
          <w:color w:val="auto"/>
          <w:szCs w:val="28"/>
          <w:lang w:val="en-US" w:eastAsia="ar-SA"/>
        </w:rPr>
        <w:t>Ability to effectively form communication strategy in professional activities.</w:t>
      </w:r>
      <w:proofErr w:type="gramEnd"/>
      <w:r w:rsidR="0094338C" w:rsidRPr="00F003DB">
        <w:rPr>
          <w:color w:val="auto"/>
          <w:szCs w:val="28"/>
          <w:lang w:val="en-US" w:eastAsia="ar-SA"/>
        </w:rPr>
        <w:t xml:space="preserve"> Be responsible for professional development, the ability to further professional training with a high level of autonomy.</w:t>
      </w:r>
    </w:p>
    <w:p w:rsidR="00E73870" w:rsidRPr="00F003DB" w:rsidRDefault="00F70DD5" w:rsidP="00E73870">
      <w:pPr>
        <w:suppressAutoHyphens/>
        <w:spacing w:after="0" w:line="240" w:lineRule="auto"/>
        <w:ind w:right="0" w:firstLine="600"/>
        <w:rPr>
          <w:color w:val="auto"/>
          <w:szCs w:val="28"/>
          <w:lang w:val="uk-UA" w:eastAsia="ar-SA"/>
        </w:rPr>
      </w:pPr>
      <w:r w:rsidRPr="00F003DB">
        <w:rPr>
          <w:color w:val="auto"/>
          <w:szCs w:val="28"/>
          <w:lang w:val="en-US" w:eastAsia="ar-SA"/>
        </w:rPr>
        <w:t xml:space="preserve">2) </w:t>
      </w:r>
      <w:r w:rsidR="0094338C" w:rsidRPr="00F003DB">
        <w:rPr>
          <w:color w:val="auto"/>
          <w:szCs w:val="28"/>
          <w:lang w:val="en-US" w:eastAsia="ar-SA"/>
        </w:rPr>
        <w:t>Know the tactics and strategies of communication, the laws and methods of communicative behavior. Be able to make informed decisions, choose ways and strategies of communication to ensure effective teamwork. Be able to make informed decisions, choose ways and strategies of communication to enable effective teamwork. Be responsible for the choice and tactics of the communication method.</w:t>
      </w:r>
    </w:p>
    <w:p w:rsidR="00F70DD5" w:rsidRPr="00F003DB" w:rsidRDefault="00F70DD5" w:rsidP="00F70DD5">
      <w:pPr>
        <w:suppressAutoHyphens/>
        <w:spacing w:after="0" w:line="240" w:lineRule="auto"/>
        <w:ind w:right="0" w:firstLine="600"/>
        <w:rPr>
          <w:color w:val="auto"/>
          <w:szCs w:val="28"/>
          <w:lang w:val="en-US" w:eastAsia="ar-SA"/>
        </w:rPr>
      </w:pPr>
      <w:r w:rsidRPr="00F003DB">
        <w:rPr>
          <w:color w:val="auto"/>
          <w:szCs w:val="28"/>
          <w:lang w:val="en-US" w:eastAsia="ar-SA"/>
        </w:rPr>
        <w:t xml:space="preserve">3) </w:t>
      </w:r>
      <w:r w:rsidR="00576CD8" w:rsidRPr="00F003DB">
        <w:rPr>
          <w:color w:val="auto"/>
          <w:szCs w:val="28"/>
          <w:lang w:val="en-US" w:eastAsia="ar-SA"/>
        </w:rPr>
        <w:t>Know the responsibilities and ways of accomplishing the tasks. Be able to determine the purpose and objectives</w:t>
      </w:r>
      <w:r w:rsidR="000B526D" w:rsidRPr="00F003DB">
        <w:rPr>
          <w:color w:val="auto"/>
          <w:szCs w:val="28"/>
          <w:lang w:val="en-US" w:eastAsia="ar-SA"/>
        </w:rPr>
        <w:t>,</w:t>
      </w:r>
      <w:r w:rsidR="00576CD8" w:rsidRPr="00F003DB">
        <w:rPr>
          <w:color w:val="auto"/>
          <w:szCs w:val="28"/>
          <w:lang w:val="en-US" w:eastAsia="ar-SA"/>
        </w:rPr>
        <w:t xml:space="preserve"> be persistent and conscientious in the performance of duties. Establish interpersonal connections for the effective performance of tasks and </w:t>
      </w:r>
      <w:r w:rsidR="000B526D" w:rsidRPr="00F003DB">
        <w:rPr>
          <w:color w:val="auto"/>
          <w:szCs w:val="28"/>
          <w:lang w:val="en-US" w:eastAsia="ar-SA"/>
        </w:rPr>
        <w:t>duties</w:t>
      </w:r>
      <w:r w:rsidR="00576CD8" w:rsidRPr="00F003DB">
        <w:rPr>
          <w:color w:val="auto"/>
          <w:szCs w:val="28"/>
          <w:lang w:val="en-US" w:eastAsia="ar-SA"/>
        </w:rPr>
        <w:t xml:space="preserve">. </w:t>
      </w:r>
      <w:r w:rsidR="000B526D" w:rsidRPr="00F003DB">
        <w:rPr>
          <w:color w:val="auto"/>
          <w:szCs w:val="28"/>
          <w:lang w:val="en-US" w:eastAsia="ar-SA"/>
        </w:rPr>
        <w:t>Take r</w:t>
      </w:r>
      <w:r w:rsidR="00576CD8" w:rsidRPr="00F003DB">
        <w:rPr>
          <w:color w:val="auto"/>
          <w:szCs w:val="28"/>
          <w:lang w:val="en-US" w:eastAsia="ar-SA"/>
        </w:rPr>
        <w:t>esponsib</w:t>
      </w:r>
      <w:r w:rsidR="000B526D" w:rsidRPr="00F003DB">
        <w:rPr>
          <w:color w:val="auto"/>
          <w:szCs w:val="28"/>
          <w:lang w:val="en-US" w:eastAsia="ar-SA"/>
        </w:rPr>
        <w:t>ility</w:t>
      </w:r>
      <w:r w:rsidR="00576CD8" w:rsidRPr="00F003DB">
        <w:rPr>
          <w:color w:val="auto"/>
          <w:szCs w:val="28"/>
          <w:lang w:val="en-US" w:eastAsia="ar-SA"/>
        </w:rPr>
        <w:t xml:space="preserve"> for the quality of the tasks.</w:t>
      </w:r>
    </w:p>
    <w:bookmarkEnd w:id="0"/>
    <w:p w:rsidR="00F06919" w:rsidRDefault="00F06919">
      <w:pPr>
        <w:spacing w:after="160" w:line="259" w:lineRule="auto"/>
        <w:ind w:right="0" w:firstLine="0"/>
        <w:jc w:val="left"/>
        <w:rPr>
          <w:b/>
          <w:bCs/>
          <w:color w:val="auto"/>
          <w:szCs w:val="28"/>
          <w:lang w:val="en-US" w:eastAsia="ar-SA"/>
        </w:rPr>
      </w:pPr>
    </w:p>
    <w:p w:rsidR="000B526D" w:rsidRPr="00F003DB" w:rsidRDefault="000B526D" w:rsidP="000B526D">
      <w:pPr>
        <w:tabs>
          <w:tab w:val="left" w:pos="284"/>
          <w:tab w:val="left" w:pos="567"/>
        </w:tabs>
        <w:spacing w:after="0" w:line="240" w:lineRule="auto"/>
        <w:ind w:left="360" w:right="0" w:firstLine="0"/>
        <w:jc w:val="center"/>
        <w:rPr>
          <w:b/>
          <w:bCs/>
          <w:color w:val="auto"/>
          <w:szCs w:val="28"/>
          <w:lang w:val="en-US" w:eastAsia="ar-SA"/>
        </w:rPr>
      </w:pPr>
      <w:r w:rsidRPr="00F003DB">
        <w:rPr>
          <w:b/>
          <w:bCs/>
          <w:color w:val="auto"/>
          <w:szCs w:val="28"/>
          <w:lang w:val="en-US" w:eastAsia="ar-SA"/>
        </w:rPr>
        <w:t>2. Thematic course content</w:t>
      </w:r>
    </w:p>
    <w:p w:rsidR="000B526D" w:rsidRPr="00F003DB" w:rsidRDefault="000B526D" w:rsidP="000B526D">
      <w:pPr>
        <w:suppressAutoHyphens/>
        <w:spacing w:after="0" w:line="240" w:lineRule="auto"/>
        <w:ind w:right="0" w:firstLine="0"/>
        <w:jc w:val="left"/>
        <w:rPr>
          <w:color w:val="auto"/>
          <w:szCs w:val="28"/>
          <w:lang w:val="en-US" w:eastAsia="ar-SA"/>
        </w:rPr>
      </w:pPr>
    </w:p>
    <w:p w:rsidR="000B526D" w:rsidRPr="00F003DB" w:rsidRDefault="000B526D" w:rsidP="000B526D">
      <w:pPr>
        <w:suppressAutoHyphens/>
        <w:spacing w:after="0" w:line="240" w:lineRule="auto"/>
        <w:ind w:right="0" w:firstLine="720"/>
        <w:rPr>
          <w:b/>
          <w:i/>
          <w:color w:val="auto"/>
          <w:szCs w:val="28"/>
          <w:lang w:val="en-US" w:eastAsia="ar-SA"/>
        </w:rPr>
      </w:pPr>
      <w:proofErr w:type="gramStart"/>
      <w:r w:rsidRPr="00F003DB">
        <w:rPr>
          <w:b/>
          <w:i/>
          <w:color w:val="auto"/>
          <w:szCs w:val="28"/>
          <w:lang w:val="en-US" w:eastAsia="ar-SA"/>
        </w:rPr>
        <w:t>SECTION 1.</w:t>
      </w:r>
      <w:proofErr w:type="gramEnd"/>
      <w:r w:rsidRPr="00F003DB">
        <w:rPr>
          <w:b/>
          <w:i/>
          <w:color w:val="auto"/>
          <w:szCs w:val="28"/>
          <w:lang w:val="en-US" w:eastAsia="ar-SA"/>
        </w:rPr>
        <w:t xml:space="preserve"> </w:t>
      </w:r>
      <w:r w:rsidRPr="00F003DB">
        <w:rPr>
          <w:b/>
          <w:bCs/>
          <w:i/>
          <w:iCs/>
          <w:szCs w:val="28"/>
          <w:lang w:val="en-US"/>
        </w:rPr>
        <w:t>Basic principles of communication</w:t>
      </w:r>
    </w:p>
    <w:p w:rsidR="000B526D" w:rsidRPr="00F003DB" w:rsidRDefault="000B526D" w:rsidP="000B526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Topic 1.</w:t>
      </w:r>
      <w:proofErr w:type="gramEnd"/>
      <w:r w:rsidRPr="00F003DB">
        <w:rPr>
          <w:i/>
          <w:color w:val="auto"/>
          <w:szCs w:val="28"/>
          <w:lang w:val="en-US" w:eastAsia="ar-SA"/>
        </w:rPr>
        <w:t xml:space="preserve"> </w:t>
      </w:r>
      <w:r w:rsidR="009A1F1C" w:rsidRPr="00F003DB">
        <w:rPr>
          <w:i/>
          <w:color w:val="auto"/>
          <w:szCs w:val="28"/>
          <w:lang w:val="en-US" w:eastAsia="ar-SA"/>
        </w:rPr>
        <w:t>Communicational</w:t>
      </w:r>
      <w:r w:rsidRPr="00F003DB">
        <w:rPr>
          <w:i/>
          <w:color w:val="auto"/>
          <w:szCs w:val="28"/>
          <w:lang w:val="en-US" w:eastAsia="ar-SA"/>
        </w:rPr>
        <w:t xml:space="preserve"> competence</w:t>
      </w:r>
    </w:p>
    <w:p w:rsidR="000B526D" w:rsidRPr="00F003DB" w:rsidRDefault="000B526D" w:rsidP="000B526D">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lastRenderedPageBreak/>
        <w:t>Educational goals.</w:t>
      </w:r>
      <w:proofErr w:type="gramEnd"/>
      <w:r w:rsidRPr="00F003DB">
        <w:rPr>
          <w:color w:val="auto"/>
          <w:szCs w:val="28"/>
          <w:lang w:val="en-US" w:eastAsia="ar-SA"/>
        </w:rPr>
        <w:t xml:space="preserve"> </w:t>
      </w:r>
      <w:proofErr w:type="gramStart"/>
      <w:r w:rsidRPr="00F003DB">
        <w:rPr>
          <w:color w:val="auto"/>
          <w:szCs w:val="28"/>
          <w:lang w:val="en-US" w:eastAsia="ar-SA"/>
        </w:rPr>
        <w:t>Course structure.</w:t>
      </w:r>
      <w:proofErr w:type="gramEnd"/>
      <w:r w:rsidRPr="00F003DB">
        <w:rPr>
          <w:color w:val="auto"/>
          <w:szCs w:val="28"/>
          <w:lang w:val="en-US" w:eastAsia="ar-SA"/>
        </w:rPr>
        <w:t xml:space="preserve"> </w:t>
      </w:r>
      <w:proofErr w:type="gramStart"/>
      <w:r w:rsidRPr="00F003DB">
        <w:rPr>
          <w:color w:val="auto"/>
          <w:szCs w:val="28"/>
          <w:lang w:val="en-US" w:eastAsia="ar-SA"/>
        </w:rPr>
        <w:t>Methods of assessing the acquisition of the course.</w:t>
      </w:r>
      <w:proofErr w:type="gramEnd"/>
      <w:r w:rsidRPr="00F003DB">
        <w:rPr>
          <w:b/>
          <w:color w:val="auto"/>
          <w:szCs w:val="28"/>
          <w:lang w:val="en-US" w:eastAsia="ar-SA"/>
        </w:rPr>
        <w:t xml:space="preserve"> </w:t>
      </w:r>
      <w:proofErr w:type="gramStart"/>
      <w:r w:rsidR="009A1F1C" w:rsidRPr="00F003DB">
        <w:rPr>
          <w:color w:val="auto"/>
          <w:szCs w:val="28"/>
          <w:lang w:val="en-US" w:eastAsia="ar-SA"/>
        </w:rPr>
        <w:t>Basic definitions.</w:t>
      </w:r>
      <w:proofErr w:type="gramEnd"/>
    </w:p>
    <w:p w:rsidR="000B526D" w:rsidRPr="00F003DB" w:rsidRDefault="000B526D" w:rsidP="00292AD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 xml:space="preserve">Topic </w:t>
      </w:r>
      <w:r w:rsidR="00292ADD" w:rsidRPr="00F003DB">
        <w:rPr>
          <w:i/>
          <w:color w:val="auto"/>
          <w:szCs w:val="28"/>
          <w:lang w:val="en-US" w:eastAsia="ar-SA"/>
        </w:rPr>
        <w:t>2</w:t>
      </w:r>
      <w:r w:rsidRPr="00F003DB">
        <w:rPr>
          <w:i/>
          <w:color w:val="auto"/>
          <w:szCs w:val="28"/>
          <w:lang w:val="en-US" w:eastAsia="ar-SA"/>
        </w:rPr>
        <w:t>.</w:t>
      </w:r>
      <w:proofErr w:type="gramEnd"/>
      <w:r w:rsidRPr="00F003DB">
        <w:rPr>
          <w:i/>
          <w:color w:val="auto"/>
          <w:szCs w:val="28"/>
          <w:lang w:val="en-US" w:eastAsia="ar-SA"/>
        </w:rPr>
        <w:t xml:space="preserve"> </w:t>
      </w:r>
      <w:proofErr w:type="gramStart"/>
      <w:r w:rsidR="00292ADD" w:rsidRPr="00F003DB">
        <w:rPr>
          <w:i/>
          <w:color w:val="auto"/>
          <w:szCs w:val="28"/>
          <w:lang w:val="en-US" w:eastAsia="ar-SA"/>
        </w:rPr>
        <w:t>Types of communication.</w:t>
      </w:r>
      <w:proofErr w:type="gramEnd"/>
      <w:r w:rsidR="00292ADD" w:rsidRPr="00F003DB">
        <w:rPr>
          <w:i/>
          <w:color w:val="auto"/>
          <w:szCs w:val="28"/>
          <w:lang w:val="en-US" w:eastAsia="ar-SA"/>
        </w:rPr>
        <w:t xml:space="preserve"> Characteristics of communication</w:t>
      </w:r>
    </w:p>
    <w:p w:rsidR="000B526D" w:rsidRPr="00F003DB" w:rsidRDefault="00292ADD" w:rsidP="000B526D">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t>Verbal and non-verbal</w:t>
      </w:r>
      <w:r w:rsidR="000B526D" w:rsidRPr="00F003DB">
        <w:rPr>
          <w:color w:val="auto"/>
          <w:szCs w:val="28"/>
          <w:lang w:val="en-US" w:eastAsia="ar-SA"/>
        </w:rPr>
        <w:t>.</w:t>
      </w:r>
      <w:proofErr w:type="gramEnd"/>
      <w:r w:rsidRPr="00F003DB">
        <w:rPr>
          <w:color w:val="auto"/>
          <w:szCs w:val="28"/>
          <w:lang w:val="en-US" w:eastAsia="ar-SA"/>
        </w:rPr>
        <w:t xml:space="preserve"> </w:t>
      </w:r>
      <w:proofErr w:type="gramStart"/>
      <w:r w:rsidRPr="00F003DB">
        <w:rPr>
          <w:color w:val="auto"/>
          <w:szCs w:val="28"/>
          <w:lang w:val="en-US" w:eastAsia="ar-SA"/>
        </w:rPr>
        <w:t>Formal and informal.</w:t>
      </w:r>
      <w:proofErr w:type="gramEnd"/>
      <w:r w:rsidRPr="00F003DB">
        <w:rPr>
          <w:color w:val="auto"/>
          <w:szCs w:val="28"/>
          <w:lang w:val="en-US" w:eastAsia="ar-SA"/>
        </w:rPr>
        <w:t xml:space="preserve"> </w:t>
      </w:r>
      <w:proofErr w:type="gramStart"/>
      <w:r w:rsidRPr="00F003DB">
        <w:rPr>
          <w:color w:val="auto"/>
          <w:szCs w:val="28"/>
          <w:lang w:val="en-US" w:eastAsia="ar-SA"/>
        </w:rPr>
        <w:t>Communicational principles.</w:t>
      </w:r>
      <w:proofErr w:type="gramEnd"/>
      <w:r w:rsidRPr="00F003DB">
        <w:rPr>
          <w:color w:val="auto"/>
          <w:szCs w:val="28"/>
          <w:lang w:val="en-US" w:eastAsia="ar-SA"/>
        </w:rPr>
        <w:t xml:space="preserve"> Main characteristics of communication</w:t>
      </w:r>
      <w:r w:rsidR="005770A8" w:rsidRPr="00F003DB">
        <w:rPr>
          <w:color w:val="auto"/>
          <w:szCs w:val="28"/>
          <w:lang w:val="en-US" w:eastAsia="ar-SA"/>
        </w:rPr>
        <w:t>: participants, messages, context, channels, interference, feedback. Honest and manipulative communication.</w:t>
      </w:r>
    </w:p>
    <w:p w:rsidR="000B526D" w:rsidRPr="00F003DB" w:rsidRDefault="000B526D" w:rsidP="000B526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 xml:space="preserve">Topic </w:t>
      </w:r>
      <w:r w:rsidR="00BA4BD3" w:rsidRPr="00F003DB">
        <w:rPr>
          <w:i/>
          <w:color w:val="auto"/>
          <w:szCs w:val="28"/>
          <w:lang w:val="en-US" w:eastAsia="ar-SA"/>
        </w:rPr>
        <w:t>3</w:t>
      </w:r>
      <w:r w:rsidRPr="00F003DB">
        <w:rPr>
          <w:i/>
          <w:color w:val="auto"/>
          <w:szCs w:val="28"/>
          <w:lang w:val="en-US" w:eastAsia="ar-SA"/>
        </w:rPr>
        <w:t>.</w:t>
      </w:r>
      <w:proofErr w:type="gramEnd"/>
      <w:r w:rsidRPr="00F003DB">
        <w:rPr>
          <w:i/>
          <w:color w:val="auto"/>
          <w:szCs w:val="28"/>
          <w:lang w:val="en-US" w:eastAsia="ar-SA"/>
        </w:rPr>
        <w:t xml:space="preserve"> Principles of critical thinking</w:t>
      </w:r>
    </w:p>
    <w:p w:rsidR="009A1F1C" w:rsidRPr="00F003DB" w:rsidRDefault="000B526D" w:rsidP="009A1F1C">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t>Basic definitions.</w:t>
      </w:r>
      <w:proofErr w:type="gramEnd"/>
      <w:r w:rsidRPr="00F003DB">
        <w:rPr>
          <w:color w:val="auto"/>
          <w:szCs w:val="28"/>
          <w:lang w:val="en-US" w:eastAsia="ar-SA"/>
        </w:rPr>
        <w:t xml:space="preserve"> </w:t>
      </w:r>
      <w:proofErr w:type="gramStart"/>
      <w:r w:rsidRPr="00F003DB">
        <w:rPr>
          <w:color w:val="auto"/>
          <w:szCs w:val="28"/>
          <w:lang w:val="en-US" w:eastAsia="ar-SA"/>
        </w:rPr>
        <w:t>A comparison of critical and ordinary thinking.</w:t>
      </w:r>
      <w:proofErr w:type="gramEnd"/>
      <w:r w:rsidRPr="00F003DB">
        <w:rPr>
          <w:color w:val="auto"/>
          <w:szCs w:val="28"/>
          <w:lang w:val="en-US" w:eastAsia="ar-SA"/>
        </w:rPr>
        <w:t xml:space="preserve"> </w:t>
      </w:r>
      <w:proofErr w:type="gramStart"/>
      <w:r w:rsidRPr="00F003DB">
        <w:rPr>
          <w:color w:val="auto"/>
          <w:szCs w:val="28"/>
          <w:lang w:val="en-US" w:eastAsia="ar-SA"/>
        </w:rPr>
        <w:t>Recommendations for critical reading and evaluation of information.</w:t>
      </w:r>
      <w:proofErr w:type="gramEnd"/>
      <w:r w:rsidRPr="00F003DB">
        <w:rPr>
          <w:color w:val="auto"/>
          <w:szCs w:val="28"/>
          <w:lang w:val="en-US" w:eastAsia="ar-SA"/>
        </w:rPr>
        <w:t xml:space="preserve"> </w:t>
      </w:r>
      <w:proofErr w:type="gramStart"/>
      <w:r w:rsidRPr="00F003DB">
        <w:rPr>
          <w:color w:val="auto"/>
          <w:szCs w:val="28"/>
          <w:lang w:val="en-US" w:eastAsia="ar-SA"/>
        </w:rPr>
        <w:t>Recommendations for effective writing of reports.</w:t>
      </w:r>
      <w:proofErr w:type="gramEnd"/>
      <w:r w:rsidRPr="00F003DB">
        <w:rPr>
          <w:color w:val="auto"/>
          <w:szCs w:val="28"/>
          <w:lang w:val="en-US" w:eastAsia="ar-SA"/>
        </w:rPr>
        <w:t xml:space="preserve"> </w:t>
      </w:r>
      <w:proofErr w:type="gramStart"/>
      <w:r w:rsidRPr="00F003DB">
        <w:rPr>
          <w:color w:val="auto"/>
          <w:szCs w:val="28"/>
          <w:lang w:val="en-US" w:eastAsia="ar-SA"/>
        </w:rPr>
        <w:t>The main elements of critical thinking.</w:t>
      </w:r>
      <w:proofErr w:type="gramEnd"/>
      <w:r w:rsidR="009A1F1C" w:rsidRPr="00F003DB">
        <w:rPr>
          <w:color w:val="auto"/>
          <w:szCs w:val="28"/>
          <w:lang w:val="en-US" w:eastAsia="ar-SA"/>
        </w:rPr>
        <w:t xml:space="preserve"> </w:t>
      </w:r>
      <w:proofErr w:type="gramStart"/>
      <w:r w:rsidR="009A1F1C" w:rsidRPr="00F003DB">
        <w:rPr>
          <w:color w:val="auto"/>
          <w:szCs w:val="28"/>
          <w:lang w:val="en-US" w:eastAsia="ar-SA"/>
        </w:rPr>
        <w:t>Techniques of verbal and written persuasion.</w:t>
      </w:r>
      <w:proofErr w:type="gramEnd"/>
      <w:r w:rsidR="009A1F1C" w:rsidRPr="00F003DB">
        <w:rPr>
          <w:color w:val="auto"/>
          <w:szCs w:val="28"/>
          <w:lang w:val="en-US" w:eastAsia="ar-SA"/>
        </w:rPr>
        <w:t xml:space="preserve"> </w:t>
      </w:r>
      <w:proofErr w:type="gramStart"/>
      <w:r w:rsidR="009A1F1C" w:rsidRPr="00F003DB">
        <w:rPr>
          <w:color w:val="auto"/>
          <w:szCs w:val="28"/>
          <w:lang w:val="en-US" w:eastAsia="ar-SA"/>
        </w:rPr>
        <w:t>Techniques of dishonest arguing.</w:t>
      </w:r>
      <w:proofErr w:type="gramEnd"/>
      <w:r w:rsidR="009A1F1C" w:rsidRPr="00F003DB">
        <w:rPr>
          <w:color w:val="auto"/>
          <w:szCs w:val="28"/>
          <w:lang w:val="en-US" w:eastAsia="ar-SA"/>
        </w:rPr>
        <w:t xml:space="preserve"> </w:t>
      </w:r>
      <w:proofErr w:type="gramStart"/>
      <w:r w:rsidR="009A1F1C" w:rsidRPr="00F003DB">
        <w:rPr>
          <w:color w:val="auto"/>
          <w:szCs w:val="28"/>
          <w:lang w:val="en-US" w:eastAsia="ar-SA"/>
        </w:rPr>
        <w:t>Logical errors.</w:t>
      </w:r>
      <w:proofErr w:type="gramEnd"/>
      <w:r w:rsidR="009A1F1C" w:rsidRPr="00F003DB">
        <w:rPr>
          <w:color w:val="auto"/>
          <w:szCs w:val="28"/>
          <w:lang w:val="en-US" w:eastAsia="ar-SA"/>
        </w:rPr>
        <w:t xml:space="preserve"> </w:t>
      </w:r>
      <w:proofErr w:type="gramStart"/>
      <w:r w:rsidR="009A1F1C" w:rsidRPr="00F003DB">
        <w:rPr>
          <w:color w:val="auto"/>
          <w:szCs w:val="28"/>
          <w:lang w:val="en-US" w:eastAsia="ar-SA"/>
        </w:rPr>
        <w:t>Visual tools for rational decision-making.</w:t>
      </w:r>
      <w:proofErr w:type="gramEnd"/>
      <w:r w:rsidR="009A1F1C" w:rsidRPr="00F003DB">
        <w:rPr>
          <w:color w:val="auto"/>
          <w:szCs w:val="28"/>
          <w:lang w:val="en-US" w:eastAsia="ar-SA"/>
        </w:rPr>
        <w:t xml:space="preserve"> </w:t>
      </w:r>
      <w:proofErr w:type="gramStart"/>
      <w:r w:rsidR="009A1F1C" w:rsidRPr="00F003DB">
        <w:rPr>
          <w:color w:val="auto"/>
          <w:szCs w:val="28"/>
          <w:lang w:val="en-US" w:eastAsia="ar-SA"/>
        </w:rPr>
        <w:t>Comparison of critical thinking and general intelligence.</w:t>
      </w:r>
      <w:proofErr w:type="gramEnd"/>
    </w:p>
    <w:p w:rsidR="009A1F1C" w:rsidRPr="00F003DB" w:rsidRDefault="009A1F1C" w:rsidP="009A1F1C">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 xml:space="preserve">Topic </w:t>
      </w:r>
      <w:r w:rsidR="00BA4BD3" w:rsidRPr="00F003DB">
        <w:rPr>
          <w:i/>
          <w:color w:val="auto"/>
          <w:szCs w:val="28"/>
          <w:lang w:val="en-US" w:eastAsia="ar-SA"/>
        </w:rPr>
        <w:t>4</w:t>
      </w:r>
      <w:r w:rsidRPr="00F003DB">
        <w:rPr>
          <w:i/>
          <w:color w:val="auto"/>
          <w:szCs w:val="28"/>
          <w:lang w:val="en-US" w:eastAsia="ar-SA"/>
        </w:rPr>
        <w:t>.</w:t>
      </w:r>
      <w:proofErr w:type="gramEnd"/>
      <w:r w:rsidRPr="00F003DB">
        <w:rPr>
          <w:i/>
          <w:color w:val="auto"/>
          <w:szCs w:val="28"/>
          <w:lang w:val="en-US" w:eastAsia="ar-SA"/>
        </w:rPr>
        <w:t xml:space="preserve"> </w:t>
      </w:r>
      <w:proofErr w:type="gramStart"/>
      <w:r w:rsidRPr="00F003DB">
        <w:rPr>
          <w:i/>
          <w:color w:val="auto"/>
          <w:szCs w:val="28"/>
          <w:lang w:val="en-US" w:eastAsia="ar-SA"/>
        </w:rPr>
        <w:t>Presentation and self-presentation skills.</w:t>
      </w:r>
      <w:proofErr w:type="gramEnd"/>
    </w:p>
    <w:p w:rsidR="009A1F1C" w:rsidRPr="00F003DB" w:rsidRDefault="009A1F1C" w:rsidP="009A1F1C">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t>Basic definitions.</w:t>
      </w:r>
      <w:proofErr w:type="gramEnd"/>
      <w:r w:rsidRPr="00F003DB">
        <w:rPr>
          <w:color w:val="auto"/>
          <w:szCs w:val="28"/>
          <w:lang w:val="en-US" w:eastAsia="ar-SA"/>
        </w:rPr>
        <w:t xml:space="preserve"> </w:t>
      </w:r>
      <w:proofErr w:type="gramStart"/>
      <w:r w:rsidR="005770A8" w:rsidRPr="00F003DB">
        <w:rPr>
          <w:color w:val="auto"/>
          <w:szCs w:val="28"/>
          <w:lang w:val="en-US" w:eastAsia="ar-SA"/>
        </w:rPr>
        <w:t>Impression management strategies.</w:t>
      </w:r>
      <w:proofErr w:type="gramEnd"/>
      <w:r w:rsidRPr="00F003DB">
        <w:rPr>
          <w:color w:val="auto"/>
          <w:szCs w:val="28"/>
          <w:lang w:val="en-US" w:eastAsia="ar-SA"/>
        </w:rPr>
        <w:t xml:space="preserve"> </w:t>
      </w:r>
      <w:proofErr w:type="gramStart"/>
      <w:r w:rsidRPr="00F003DB">
        <w:rPr>
          <w:color w:val="auto"/>
          <w:szCs w:val="28"/>
          <w:lang w:val="en-US" w:eastAsia="ar-SA"/>
        </w:rPr>
        <w:t>Visual, verbal and nonverbal means.</w:t>
      </w:r>
      <w:proofErr w:type="gramEnd"/>
      <w:r w:rsidRPr="00F003DB">
        <w:rPr>
          <w:color w:val="auto"/>
          <w:szCs w:val="28"/>
          <w:lang w:val="en-US" w:eastAsia="ar-SA"/>
        </w:rPr>
        <w:t xml:space="preserve"> </w:t>
      </w:r>
      <w:proofErr w:type="gramStart"/>
      <w:r w:rsidRPr="00F003DB">
        <w:rPr>
          <w:color w:val="auto"/>
          <w:szCs w:val="28"/>
          <w:lang w:val="en-US" w:eastAsia="ar-SA"/>
        </w:rPr>
        <w:t>Interaction with the audience and questions management.</w:t>
      </w:r>
      <w:proofErr w:type="gramEnd"/>
      <w:r w:rsidRPr="00F003DB">
        <w:rPr>
          <w:color w:val="auto"/>
          <w:szCs w:val="28"/>
          <w:lang w:val="en-US" w:eastAsia="ar-SA"/>
        </w:rPr>
        <w:t xml:space="preserve"> </w:t>
      </w:r>
      <w:proofErr w:type="gramStart"/>
      <w:r w:rsidRPr="00F003DB">
        <w:rPr>
          <w:color w:val="auto"/>
          <w:szCs w:val="28"/>
          <w:lang w:val="en-US" w:eastAsia="ar-SA"/>
        </w:rPr>
        <w:t>Nervous control.</w:t>
      </w:r>
      <w:proofErr w:type="gramEnd"/>
      <w:r w:rsidRPr="00F003DB">
        <w:rPr>
          <w:color w:val="auto"/>
          <w:szCs w:val="28"/>
          <w:lang w:val="en-US" w:eastAsia="ar-SA"/>
        </w:rPr>
        <w:t xml:space="preserve"> </w:t>
      </w:r>
      <w:proofErr w:type="gramStart"/>
      <w:r w:rsidRPr="00F003DB">
        <w:rPr>
          <w:color w:val="auto"/>
          <w:szCs w:val="28"/>
          <w:lang w:val="en-US" w:eastAsia="ar-SA"/>
        </w:rPr>
        <w:t>Rehearsals.</w:t>
      </w:r>
      <w:proofErr w:type="gramEnd"/>
      <w:r w:rsidRPr="00F003DB">
        <w:rPr>
          <w:color w:val="auto"/>
          <w:szCs w:val="28"/>
          <w:lang w:val="en-US" w:eastAsia="ar-SA"/>
        </w:rPr>
        <w:t xml:space="preserve"> </w:t>
      </w:r>
      <w:proofErr w:type="gramStart"/>
      <w:r w:rsidRPr="00F003DB">
        <w:rPr>
          <w:color w:val="auto"/>
          <w:szCs w:val="28"/>
          <w:lang w:val="en-US" w:eastAsia="ar-SA"/>
        </w:rPr>
        <w:t>Feedback.</w:t>
      </w:r>
      <w:proofErr w:type="gramEnd"/>
    </w:p>
    <w:p w:rsidR="009A1F1C" w:rsidRPr="00F003DB" w:rsidRDefault="009A1F1C" w:rsidP="009A1F1C">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 xml:space="preserve">Topic </w:t>
      </w:r>
      <w:r w:rsidR="00BA4BD3" w:rsidRPr="00F003DB">
        <w:rPr>
          <w:i/>
          <w:color w:val="auto"/>
          <w:szCs w:val="28"/>
          <w:lang w:val="en-US" w:eastAsia="ar-SA"/>
        </w:rPr>
        <w:t>5</w:t>
      </w:r>
      <w:r w:rsidRPr="00F003DB">
        <w:rPr>
          <w:i/>
          <w:color w:val="auto"/>
          <w:szCs w:val="28"/>
          <w:lang w:val="en-US" w:eastAsia="ar-SA"/>
        </w:rPr>
        <w:t>.</w:t>
      </w:r>
      <w:proofErr w:type="gramEnd"/>
      <w:r w:rsidRPr="00F003DB">
        <w:rPr>
          <w:i/>
          <w:color w:val="auto"/>
          <w:szCs w:val="28"/>
          <w:lang w:val="en-US" w:eastAsia="ar-SA"/>
        </w:rPr>
        <w:t xml:space="preserve"> </w:t>
      </w:r>
      <w:proofErr w:type="gramStart"/>
      <w:r w:rsidR="009050BB" w:rsidRPr="00F003DB">
        <w:rPr>
          <w:i/>
          <w:color w:val="auto"/>
          <w:szCs w:val="28"/>
          <w:lang w:val="en-US" w:eastAsia="ar-SA"/>
        </w:rPr>
        <w:t>D</w:t>
      </w:r>
      <w:r w:rsidRPr="00F003DB">
        <w:rPr>
          <w:i/>
          <w:color w:val="auto"/>
          <w:szCs w:val="28"/>
          <w:lang w:val="en-US" w:eastAsia="ar-SA"/>
        </w:rPr>
        <w:t>ebate</w:t>
      </w:r>
      <w:r w:rsidR="009050BB" w:rsidRPr="00F003DB">
        <w:rPr>
          <w:i/>
          <w:color w:val="auto"/>
          <w:szCs w:val="28"/>
          <w:lang w:val="en-US" w:eastAsia="ar-SA"/>
        </w:rPr>
        <w:t xml:space="preserve"> and discussions</w:t>
      </w:r>
      <w:r w:rsidRPr="00F003DB">
        <w:rPr>
          <w:i/>
          <w:color w:val="auto"/>
          <w:szCs w:val="28"/>
          <w:lang w:val="en-US" w:eastAsia="ar-SA"/>
        </w:rPr>
        <w:t>.</w:t>
      </w:r>
      <w:proofErr w:type="gramEnd"/>
    </w:p>
    <w:p w:rsidR="009A1F1C" w:rsidRPr="00F003DB" w:rsidRDefault="009A1F1C" w:rsidP="009A1F1C">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t>Basic definitions.</w:t>
      </w:r>
      <w:proofErr w:type="gramEnd"/>
      <w:r w:rsidRPr="00F003DB">
        <w:rPr>
          <w:color w:val="auto"/>
          <w:szCs w:val="28"/>
          <w:lang w:val="en-US" w:eastAsia="ar-SA"/>
        </w:rPr>
        <w:t xml:space="preserve"> </w:t>
      </w:r>
      <w:proofErr w:type="gramStart"/>
      <w:r w:rsidRPr="00F003DB">
        <w:rPr>
          <w:color w:val="auto"/>
          <w:szCs w:val="28"/>
          <w:lang w:val="en-US" w:eastAsia="ar-SA"/>
        </w:rPr>
        <w:t xml:space="preserve">Fundamentals of </w:t>
      </w:r>
      <w:r w:rsidR="00E81B6B" w:rsidRPr="00F003DB">
        <w:rPr>
          <w:color w:val="auto"/>
          <w:szCs w:val="28"/>
          <w:lang w:val="en-US" w:eastAsia="ar-SA"/>
        </w:rPr>
        <w:t>d</w:t>
      </w:r>
      <w:r w:rsidRPr="00F003DB">
        <w:rPr>
          <w:color w:val="auto"/>
          <w:szCs w:val="28"/>
          <w:lang w:val="en-US" w:eastAsia="ar-SA"/>
        </w:rPr>
        <w:t>ebate.</w:t>
      </w:r>
      <w:proofErr w:type="gramEnd"/>
      <w:r w:rsidRPr="00F003DB">
        <w:rPr>
          <w:color w:val="auto"/>
          <w:szCs w:val="28"/>
          <w:lang w:val="en-US" w:eastAsia="ar-SA"/>
        </w:rPr>
        <w:t xml:space="preserve"> </w:t>
      </w:r>
      <w:proofErr w:type="gramStart"/>
      <w:r w:rsidRPr="00F003DB">
        <w:rPr>
          <w:color w:val="auto"/>
          <w:szCs w:val="28"/>
          <w:lang w:val="en-US" w:eastAsia="ar-SA"/>
        </w:rPr>
        <w:t>Perception and responding to criticism.</w:t>
      </w:r>
      <w:proofErr w:type="gramEnd"/>
      <w:r w:rsidRPr="00F003DB">
        <w:rPr>
          <w:color w:val="auto"/>
          <w:szCs w:val="28"/>
          <w:lang w:val="en-US" w:eastAsia="ar-SA"/>
        </w:rPr>
        <w:t xml:space="preserve"> </w:t>
      </w:r>
      <w:proofErr w:type="gramStart"/>
      <w:r w:rsidRPr="00F003DB">
        <w:rPr>
          <w:color w:val="auto"/>
          <w:szCs w:val="28"/>
          <w:lang w:val="en-US" w:eastAsia="ar-SA"/>
        </w:rPr>
        <w:t>Consideration of comments.</w:t>
      </w:r>
      <w:proofErr w:type="gramEnd"/>
      <w:r w:rsidRPr="00F003DB">
        <w:rPr>
          <w:color w:val="auto"/>
          <w:szCs w:val="28"/>
          <w:lang w:val="en-US" w:eastAsia="ar-SA"/>
        </w:rPr>
        <w:t xml:space="preserve"> </w:t>
      </w:r>
      <w:proofErr w:type="gramStart"/>
      <w:r w:rsidRPr="00F003DB">
        <w:rPr>
          <w:color w:val="auto"/>
          <w:szCs w:val="28"/>
          <w:lang w:val="en-US" w:eastAsia="ar-SA"/>
        </w:rPr>
        <w:t>Feedback and negative feedback.</w:t>
      </w:r>
      <w:proofErr w:type="gramEnd"/>
      <w:r w:rsidRPr="00F003DB">
        <w:rPr>
          <w:color w:val="auto"/>
          <w:szCs w:val="28"/>
          <w:lang w:val="en-US" w:eastAsia="ar-SA"/>
        </w:rPr>
        <w:t xml:space="preserve"> </w:t>
      </w:r>
      <w:proofErr w:type="gramStart"/>
      <w:r w:rsidR="009050BB" w:rsidRPr="00F003DB">
        <w:rPr>
          <w:color w:val="auto"/>
          <w:szCs w:val="28"/>
          <w:lang w:val="en-US" w:eastAsia="ar-SA"/>
        </w:rPr>
        <w:t>Debate culture</w:t>
      </w:r>
      <w:r w:rsidRPr="00F003DB">
        <w:rPr>
          <w:color w:val="auto"/>
          <w:szCs w:val="28"/>
          <w:lang w:val="en-US" w:eastAsia="ar-SA"/>
        </w:rPr>
        <w:t>.</w:t>
      </w:r>
      <w:proofErr w:type="gramEnd"/>
    </w:p>
    <w:p w:rsidR="000B526D" w:rsidRPr="00F003DB" w:rsidRDefault="000B526D" w:rsidP="000B526D">
      <w:pPr>
        <w:suppressAutoHyphens/>
        <w:spacing w:after="0" w:line="240" w:lineRule="auto"/>
        <w:ind w:right="0" w:firstLine="0"/>
        <w:jc w:val="left"/>
        <w:rPr>
          <w:color w:val="auto"/>
          <w:szCs w:val="28"/>
          <w:lang w:val="en-US" w:eastAsia="ar-SA"/>
        </w:rPr>
      </w:pPr>
    </w:p>
    <w:p w:rsidR="000B526D" w:rsidRPr="00F003DB" w:rsidRDefault="000B526D" w:rsidP="000B526D">
      <w:pPr>
        <w:suppressAutoHyphens/>
        <w:spacing w:after="0" w:line="240" w:lineRule="auto"/>
        <w:ind w:right="0" w:firstLine="720"/>
        <w:rPr>
          <w:b/>
          <w:i/>
          <w:color w:val="auto"/>
          <w:szCs w:val="28"/>
          <w:lang w:val="en-US" w:eastAsia="ar-SA"/>
        </w:rPr>
      </w:pPr>
      <w:proofErr w:type="gramStart"/>
      <w:r w:rsidRPr="00F003DB">
        <w:rPr>
          <w:b/>
          <w:i/>
          <w:color w:val="auto"/>
          <w:szCs w:val="28"/>
          <w:lang w:val="en-US" w:eastAsia="ar-SA"/>
        </w:rPr>
        <w:t>SECTION 2.</w:t>
      </w:r>
      <w:proofErr w:type="gramEnd"/>
      <w:r w:rsidRPr="00F003DB">
        <w:rPr>
          <w:b/>
          <w:i/>
          <w:color w:val="auto"/>
          <w:szCs w:val="28"/>
          <w:lang w:val="en-US" w:eastAsia="ar-SA"/>
        </w:rPr>
        <w:t xml:space="preserve"> </w:t>
      </w:r>
      <w:r w:rsidR="00AA12CD" w:rsidRPr="00F003DB">
        <w:rPr>
          <w:b/>
          <w:i/>
          <w:color w:val="auto"/>
          <w:szCs w:val="28"/>
          <w:lang w:val="en-US" w:eastAsia="ar-SA"/>
        </w:rPr>
        <w:t>Communication in health-care environment</w:t>
      </w:r>
      <w:r w:rsidRPr="00F003DB">
        <w:rPr>
          <w:b/>
          <w:i/>
          <w:color w:val="auto"/>
          <w:szCs w:val="28"/>
          <w:lang w:val="en-US" w:eastAsia="ar-SA"/>
        </w:rPr>
        <w:t xml:space="preserve"> </w:t>
      </w:r>
    </w:p>
    <w:p w:rsidR="000B526D" w:rsidRPr="00F003DB" w:rsidRDefault="000B526D" w:rsidP="000B526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 xml:space="preserve">Topic </w:t>
      </w:r>
      <w:r w:rsidR="007C58F1" w:rsidRPr="00F003DB">
        <w:rPr>
          <w:i/>
          <w:color w:val="auto"/>
          <w:szCs w:val="28"/>
          <w:lang w:val="en-US" w:eastAsia="ar-SA"/>
        </w:rPr>
        <w:t>6</w:t>
      </w:r>
      <w:r w:rsidRPr="00F003DB">
        <w:rPr>
          <w:i/>
          <w:color w:val="auto"/>
          <w:szCs w:val="28"/>
          <w:lang w:val="en-US" w:eastAsia="ar-SA"/>
        </w:rPr>
        <w:t>.</w:t>
      </w:r>
      <w:proofErr w:type="gramEnd"/>
      <w:r w:rsidRPr="00F003DB">
        <w:rPr>
          <w:i/>
          <w:color w:val="auto"/>
          <w:szCs w:val="28"/>
          <w:lang w:val="en-US" w:eastAsia="ar-SA"/>
        </w:rPr>
        <w:t xml:space="preserve"> </w:t>
      </w:r>
      <w:r w:rsidR="00AA12CD" w:rsidRPr="00F003DB">
        <w:rPr>
          <w:i/>
          <w:color w:val="auto"/>
          <w:szCs w:val="28"/>
          <w:lang w:val="en-US" w:eastAsia="ar-SA"/>
        </w:rPr>
        <w:t>Contacts with patient: Fostering the relationship</w:t>
      </w:r>
      <w:r w:rsidRPr="00F003DB">
        <w:rPr>
          <w:i/>
          <w:color w:val="auto"/>
          <w:szCs w:val="28"/>
          <w:lang w:val="en-US" w:eastAsia="ar-SA"/>
        </w:rPr>
        <w:t>.</w:t>
      </w:r>
    </w:p>
    <w:p w:rsidR="00B35AE4" w:rsidRPr="00F64610" w:rsidRDefault="00425C30" w:rsidP="00B35AE4">
      <w:pPr>
        <w:suppressAutoHyphens/>
        <w:autoSpaceDE w:val="0"/>
        <w:autoSpaceDN w:val="0"/>
        <w:adjustRightInd w:val="0"/>
        <w:spacing w:after="0" w:line="240" w:lineRule="auto"/>
        <w:ind w:right="0" w:firstLine="720"/>
        <w:rPr>
          <w:color w:val="auto"/>
          <w:szCs w:val="28"/>
          <w:lang w:val="uk-UA" w:eastAsia="ar-SA"/>
        </w:rPr>
      </w:pPr>
      <w:proofErr w:type="gramStart"/>
      <w:r w:rsidRPr="00F003DB">
        <w:rPr>
          <w:color w:val="auto"/>
          <w:szCs w:val="28"/>
          <w:lang w:val="en-US" w:eastAsia="ar-SA"/>
        </w:rPr>
        <w:t>Expressed interest in the patient as a person.</w:t>
      </w:r>
      <w:proofErr w:type="gramEnd"/>
      <w:r w:rsidRPr="00F003DB">
        <w:rPr>
          <w:color w:val="auto"/>
          <w:szCs w:val="28"/>
          <w:lang w:val="en-US" w:eastAsia="ar-SA"/>
        </w:rPr>
        <w:t xml:space="preserve"> </w:t>
      </w:r>
      <w:proofErr w:type="gramStart"/>
      <w:r w:rsidRPr="00F003DB">
        <w:rPr>
          <w:color w:val="auto"/>
          <w:szCs w:val="28"/>
          <w:lang w:val="en-US" w:eastAsia="ar-SA"/>
        </w:rPr>
        <w:t>Treated the patient with respect.</w:t>
      </w:r>
      <w:proofErr w:type="gramEnd"/>
      <w:r w:rsidRPr="00F003DB">
        <w:rPr>
          <w:color w:val="auto"/>
          <w:szCs w:val="28"/>
          <w:lang w:val="en-US" w:eastAsia="ar-SA"/>
        </w:rPr>
        <w:t xml:space="preserve"> Listened and paid attention to the patient</w:t>
      </w:r>
      <w:r w:rsidR="000B526D" w:rsidRPr="00F003DB">
        <w:rPr>
          <w:color w:val="auto"/>
          <w:szCs w:val="28"/>
          <w:lang w:val="en-US" w:eastAsia="ar-SA"/>
        </w:rPr>
        <w:t>.</w:t>
      </w:r>
      <w:r w:rsidR="005770A8" w:rsidRPr="00F003DB">
        <w:rPr>
          <w:color w:val="auto"/>
          <w:szCs w:val="28"/>
          <w:lang w:val="en-US" w:eastAsia="ar-SA"/>
        </w:rPr>
        <w:t xml:space="preserve"> </w:t>
      </w:r>
      <w:proofErr w:type="gramStart"/>
      <w:r w:rsidR="005770A8" w:rsidRPr="00F003DB">
        <w:rPr>
          <w:color w:val="auto"/>
          <w:szCs w:val="28"/>
          <w:lang w:val="en-US" w:eastAsia="ar-SA"/>
        </w:rPr>
        <w:t>Types of listening.</w:t>
      </w:r>
      <w:proofErr w:type="gramEnd"/>
      <w:r w:rsidR="005770A8" w:rsidRPr="00F003DB">
        <w:rPr>
          <w:color w:val="auto"/>
          <w:szCs w:val="28"/>
          <w:lang w:val="en-US" w:eastAsia="ar-SA"/>
        </w:rPr>
        <w:t xml:space="preserve"> </w:t>
      </w:r>
      <w:proofErr w:type="gramStart"/>
      <w:r w:rsidR="005770A8" w:rsidRPr="00F003DB">
        <w:rPr>
          <w:color w:val="auto"/>
          <w:szCs w:val="28"/>
          <w:lang w:val="en-US" w:eastAsia="ar-SA"/>
        </w:rPr>
        <w:t>Principles of active listening.</w:t>
      </w:r>
      <w:proofErr w:type="gramEnd"/>
      <w:r w:rsidR="005770A8" w:rsidRPr="00F003DB">
        <w:rPr>
          <w:color w:val="auto"/>
          <w:szCs w:val="28"/>
          <w:lang w:val="en-US" w:eastAsia="ar-SA"/>
        </w:rPr>
        <w:t xml:space="preserve"> </w:t>
      </w:r>
      <w:proofErr w:type="gramStart"/>
      <w:r w:rsidR="005770A8" w:rsidRPr="00F003DB">
        <w:rPr>
          <w:color w:val="auto"/>
          <w:szCs w:val="28"/>
          <w:lang w:val="en-US" w:eastAsia="ar-SA"/>
        </w:rPr>
        <w:t>Stages in the listening process.</w:t>
      </w:r>
      <w:proofErr w:type="gramEnd"/>
      <w:r w:rsidRPr="00F003DB">
        <w:rPr>
          <w:color w:val="auto"/>
          <w:szCs w:val="28"/>
          <w:lang w:val="en-US" w:eastAsia="ar-SA"/>
        </w:rPr>
        <w:t xml:space="preserve"> </w:t>
      </w:r>
      <w:proofErr w:type="gramStart"/>
      <w:r w:rsidRPr="00F003DB">
        <w:rPr>
          <w:color w:val="auto"/>
          <w:szCs w:val="28"/>
          <w:lang w:val="en-US" w:eastAsia="ar-SA"/>
        </w:rPr>
        <w:t>The role of patient’s personality and individuality</w:t>
      </w:r>
      <w:r w:rsidRPr="00B35AE4">
        <w:rPr>
          <w:color w:val="auto"/>
          <w:szCs w:val="28"/>
          <w:lang w:val="en-US" w:eastAsia="ar-SA"/>
        </w:rPr>
        <w:t>.</w:t>
      </w:r>
      <w:proofErr w:type="gramEnd"/>
      <w:r w:rsidR="00B35AE4" w:rsidRPr="00B35AE4">
        <w:rPr>
          <w:color w:val="auto"/>
          <w:szCs w:val="28"/>
          <w:lang w:val="en-US" w:eastAsia="ar-SA"/>
        </w:rPr>
        <w:t xml:space="preserve"> </w:t>
      </w:r>
      <w:proofErr w:type="spellStart"/>
      <w:r w:rsidR="00B35AE4" w:rsidRPr="00B35AE4">
        <w:rPr>
          <w:color w:val="auto"/>
          <w:szCs w:val="28"/>
          <w:lang w:val="uk-UA" w:eastAsia="ar-SA"/>
        </w:rPr>
        <w:t>Doctor</w:t>
      </w:r>
      <w:proofErr w:type="spellEnd"/>
      <w:r w:rsidR="00B35AE4" w:rsidRPr="00B35AE4">
        <w:rPr>
          <w:color w:val="auto"/>
          <w:szCs w:val="28"/>
          <w:lang w:val="uk-UA" w:eastAsia="ar-SA"/>
        </w:rPr>
        <w:t xml:space="preserve"> </w:t>
      </w:r>
      <w:proofErr w:type="spellStart"/>
      <w:r w:rsidR="00B35AE4" w:rsidRPr="00B35AE4">
        <w:rPr>
          <w:color w:val="auto"/>
          <w:szCs w:val="28"/>
          <w:lang w:val="uk-UA" w:eastAsia="ar-SA"/>
        </w:rPr>
        <w:t>and</w:t>
      </w:r>
      <w:proofErr w:type="spellEnd"/>
      <w:r w:rsidR="00B35AE4" w:rsidRPr="00B35AE4">
        <w:rPr>
          <w:color w:val="auto"/>
          <w:szCs w:val="28"/>
          <w:lang w:val="uk-UA" w:eastAsia="ar-SA"/>
        </w:rPr>
        <w:t xml:space="preserve"> </w:t>
      </w:r>
      <w:r w:rsidR="00B35AE4" w:rsidRPr="00B35AE4">
        <w:rPr>
          <w:color w:val="auto"/>
          <w:szCs w:val="28"/>
          <w:lang w:val="en-US" w:eastAsia="ar-SA"/>
        </w:rPr>
        <w:t>p</w:t>
      </w:r>
      <w:proofErr w:type="spellStart"/>
      <w:r w:rsidR="00B35AE4" w:rsidRPr="00B35AE4">
        <w:rPr>
          <w:color w:val="auto"/>
          <w:szCs w:val="28"/>
          <w:lang w:val="uk-UA" w:eastAsia="ar-SA"/>
        </w:rPr>
        <w:t>atient</w:t>
      </w:r>
      <w:proofErr w:type="spellEnd"/>
      <w:r w:rsidR="00B35AE4" w:rsidRPr="00B35AE4">
        <w:rPr>
          <w:color w:val="auto"/>
          <w:szCs w:val="28"/>
          <w:lang w:val="uk-UA" w:eastAsia="ar-SA"/>
        </w:rPr>
        <w:t>’</w:t>
      </w:r>
      <w:r w:rsidR="00B35AE4" w:rsidRPr="00B35AE4">
        <w:rPr>
          <w:color w:val="auto"/>
          <w:szCs w:val="28"/>
          <w:lang w:val="en-US" w:eastAsia="ar-SA"/>
        </w:rPr>
        <w:t xml:space="preserve"> t</w:t>
      </w:r>
      <w:proofErr w:type="spellStart"/>
      <w:r w:rsidR="00B35AE4" w:rsidRPr="00B35AE4">
        <w:rPr>
          <w:color w:val="auto"/>
          <w:szCs w:val="28"/>
          <w:lang w:val="uk-UA" w:eastAsia="ar-SA"/>
        </w:rPr>
        <w:t>herapeutic</w:t>
      </w:r>
      <w:proofErr w:type="spellEnd"/>
      <w:r w:rsidR="00B35AE4" w:rsidRPr="00B35AE4">
        <w:rPr>
          <w:color w:val="auto"/>
          <w:szCs w:val="28"/>
          <w:lang w:val="uk-UA" w:eastAsia="ar-SA"/>
        </w:rPr>
        <w:t xml:space="preserve"> </w:t>
      </w:r>
      <w:r w:rsidR="00B35AE4" w:rsidRPr="00B35AE4">
        <w:rPr>
          <w:color w:val="auto"/>
          <w:szCs w:val="28"/>
          <w:lang w:val="en-US" w:eastAsia="ar-SA"/>
        </w:rPr>
        <w:t>a</w:t>
      </w:r>
      <w:proofErr w:type="spellStart"/>
      <w:r w:rsidR="00B35AE4" w:rsidRPr="00B35AE4">
        <w:rPr>
          <w:color w:val="auto"/>
          <w:szCs w:val="28"/>
          <w:lang w:val="uk-UA" w:eastAsia="ar-SA"/>
        </w:rPr>
        <w:t>lliance</w:t>
      </w:r>
      <w:proofErr w:type="spellEnd"/>
      <w:r w:rsidR="00B35AE4" w:rsidRPr="00B35AE4">
        <w:rPr>
          <w:color w:val="auto"/>
          <w:szCs w:val="28"/>
          <w:lang w:val="uk-UA" w:eastAsia="ar-SA"/>
        </w:rPr>
        <w:t>.</w:t>
      </w:r>
    </w:p>
    <w:p w:rsidR="000B526D" w:rsidRPr="00F003DB" w:rsidRDefault="000B526D" w:rsidP="000B526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 xml:space="preserve">Topic </w:t>
      </w:r>
      <w:r w:rsidR="007C58F1" w:rsidRPr="00F003DB">
        <w:rPr>
          <w:i/>
          <w:color w:val="auto"/>
          <w:szCs w:val="28"/>
          <w:lang w:val="en-US" w:eastAsia="ar-SA"/>
        </w:rPr>
        <w:t>7</w:t>
      </w:r>
      <w:r w:rsidRPr="00F003DB">
        <w:rPr>
          <w:i/>
          <w:color w:val="auto"/>
          <w:szCs w:val="28"/>
          <w:lang w:val="en-US" w:eastAsia="ar-SA"/>
        </w:rPr>
        <w:t>.</w:t>
      </w:r>
      <w:proofErr w:type="gramEnd"/>
      <w:r w:rsidRPr="00F003DB">
        <w:rPr>
          <w:i/>
          <w:color w:val="auto"/>
          <w:szCs w:val="28"/>
          <w:lang w:val="en-US" w:eastAsia="ar-SA"/>
        </w:rPr>
        <w:t xml:space="preserve"> </w:t>
      </w:r>
      <w:r w:rsidR="00AA12CD" w:rsidRPr="00F003DB">
        <w:rPr>
          <w:i/>
          <w:color w:val="auto"/>
          <w:szCs w:val="28"/>
          <w:lang w:val="en-US" w:eastAsia="ar-SA"/>
        </w:rPr>
        <w:t>Contacts with patient: Gathering information</w:t>
      </w:r>
    </w:p>
    <w:p w:rsidR="00BE5614" w:rsidRPr="00F003DB" w:rsidRDefault="00B075E1" w:rsidP="00B075E1">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t>Encourag</w:t>
      </w:r>
      <w:r w:rsidR="00BA4BD3" w:rsidRPr="00F003DB">
        <w:rPr>
          <w:color w:val="auto"/>
          <w:szCs w:val="28"/>
          <w:lang w:val="en-US" w:eastAsia="ar-SA"/>
        </w:rPr>
        <w:t>ing</w:t>
      </w:r>
      <w:r w:rsidRPr="00F003DB">
        <w:rPr>
          <w:color w:val="auto"/>
          <w:szCs w:val="28"/>
          <w:lang w:val="en-US" w:eastAsia="ar-SA"/>
        </w:rPr>
        <w:t xml:space="preserve"> the patient to tell his/her story.</w:t>
      </w:r>
      <w:proofErr w:type="gramEnd"/>
      <w:r w:rsidR="00805B3F" w:rsidRPr="00F003DB">
        <w:rPr>
          <w:color w:val="auto"/>
          <w:szCs w:val="28"/>
          <w:lang w:val="en-US" w:eastAsia="ar-SA"/>
        </w:rPr>
        <w:t xml:space="preserve"> </w:t>
      </w:r>
      <w:proofErr w:type="gramStart"/>
      <w:r w:rsidR="00805B3F" w:rsidRPr="00F003DB">
        <w:rPr>
          <w:color w:val="auto"/>
          <w:szCs w:val="28"/>
          <w:lang w:val="en-US" w:eastAsia="ar-SA"/>
        </w:rPr>
        <w:t>Confirmation bias.</w:t>
      </w:r>
      <w:proofErr w:type="gramEnd"/>
      <w:r w:rsidR="00805B3F" w:rsidRPr="00F003DB">
        <w:rPr>
          <w:color w:val="auto"/>
          <w:szCs w:val="28"/>
          <w:lang w:val="en-US" w:eastAsia="ar-SA"/>
        </w:rPr>
        <w:t xml:space="preserve"> </w:t>
      </w:r>
      <w:proofErr w:type="gramStart"/>
      <w:r w:rsidR="00805B3F" w:rsidRPr="00F003DB">
        <w:rPr>
          <w:color w:val="auto"/>
          <w:szCs w:val="28"/>
          <w:lang w:val="en-US" w:eastAsia="ar-SA"/>
        </w:rPr>
        <w:t>Attributions and misattributions.</w:t>
      </w:r>
      <w:proofErr w:type="gramEnd"/>
      <w:r w:rsidR="00BA4BD3" w:rsidRPr="00F003DB">
        <w:rPr>
          <w:color w:val="auto"/>
          <w:szCs w:val="28"/>
          <w:lang w:val="en-US" w:eastAsia="ar-SA"/>
        </w:rPr>
        <w:t xml:space="preserve"> </w:t>
      </w:r>
      <w:proofErr w:type="gramStart"/>
      <w:r w:rsidR="00BA4BD3" w:rsidRPr="00F003DB">
        <w:rPr>
          <w:color w:val="auto"/>
          <w:szCs w:val="28"/>
          <w:lang w:val="en-US" w:eastAsia="ar-SA"/>
        </w:rPr>
        <w:t>Coping with time limit.</w:t>
      </w:r>
      <w:proofErr w:type="gramEnd"/>
      <w:r w:rsidR="00BA4BD3" w:rsidRPr="00F003DB">
        <w:rPr>
          <w:color w:val="auto"/>
          <w:szCs w:val="28"/>
          <w:lang w:val="en-US" w:eastAsia="ar-SA"/>
        </w:rPr>
        <w:t xml:space="preserve"> </w:t>
      </w:r>
      <w:proofErr w:type="gramStart"/>
      <w:r w:rsidRPr="00F003DB">
        <w:rPr>
          <w:color w:val="auto"/>
          <w:szCs w:val="28"/>
          <w:lang w:val="en-US" w:eastAsia="ar-SA"/>
        </w:rPr>
        <w:t>Explor</w:t>
      </w:r>
      <w:r w:rsidR="00BA4BD3" w:rsidRPr="00F003DB">
        <w:rPr>
          <w:color w:val="auto"/>
          <w:szCs w:val="28"/>
          <w:lang w:val="en-US" w:eastAsia="ar-SA"/>
        </w:rPr>
        <w:t>ing</w:t>
      </w:r>
      <w:r w:rsidRPr="00F003DB">
        <w:rPr>
          <w:color w:val="auto"/>
          <w:szCs w:val="28"/>
          <w:lang w:val="en-US" w:eastAsia="ar-SA"/>
        </w:rPr>
        <w:t xml:space="preserve"> the patient’s reaction to the illness or problem</w:t>
      </w:r>
      <w:r w:rsidR="000B526D" w:rsidRPr="00F003DB">
        <w:rPr>
          <w:color w:val="auto"/>
          <w:szCs w:val="28"/>
          <w:lang w:val="en-US" w:eastAsia="ar-SA"/>
        </w:rPr>
        <w:t>.</w:t>
      </w:r>
      <w:proofErr w:type="gramEnd"/>
      <w:r w:rsidR="00DA645D" w:rsidRPr="00F003DB">
        <w:rPr>
          <w:color w:val="auto"/>
          <w:szCs w:val="28"/>
          <w:lang w:val="en-US" w:eastAsia="ar-SA"/>
        </w:rPr>
        <w:t xml:space="preserve"> </w:t>
      </w:r>
      <w:proofErr w:type="gramStart"/>
      <w:r w:rsidR="00DA645D" w:rsidRPr="00F003DB">
        <w:rPr>
          <w:color w:val="auto"/>
          <w:szCs w:val="28"/>
          <w:lang w:val="en-US" w:eastAsia="ar-SA"/>
        </w:rPr>
        <w:t>Illness behaviors.</w:t>
      </w:r>
      <w:proofErr w:type="gramEnd"/>
      <w:r w:rsidR="00BA4BD3" w:rsidRPr="00F003DB">
        <w:rPr>
          <w:color w:val="auto"/>
          <w:szCs w:val="28"/>
          <w:lang w:val="en-US" w:eastAsia="ar-SA"/>
        </w:rPr>
        <w:t xml:space="preserve"> </w:t>
      </w:r>
      <w:proofErr w:type="gramStart"/>
      <w:r w:rsidR="00BE5614" w:rsidRPr="00F003DB">
        <w:rPr>
          <w:color w:val="auto"/>
          <w:szCs w:val="28"/>
          <w:lang w:val="en-US" w:eastAsia="ar-SA"/>
        </w:rPr>
        <w:t>Sociocultural aspects of communication.</w:t>
      </w:r>
      <w:proofErr w:type="gramEnd"/>
      <w:r w:rsidR="00DA645D" w:rsidRPr="00F003DB">
        <w:rPr>
          <w:color w:val="auto"/>
          <w:szCs w:val="28"/>
          <w:lang w:val="en-US" w:eastAsia="ar-SA"/>
        </w:rPr>
        <w:t xml:space="preserve"> </w:t>
      </w:r>
    </w:p>
    <w:p w:rsidR="00AA12CD" w:rsidRPr="00F003DB" w:rsidRDefault="00AA12CD" w:rsidP="00AA12C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Topic 8.</w:t>
      </w:r>
      <w:proofErr w:type="gramEnd"/>
      <w:r w:rsidRPr="00F003DB">
        <w:rPr>
          <w:i/>
          <w:color w:val="auto"/>
          <w:szCs w:val="28"/>
          <w:lang w:val="en-US" w:eastAsia="ar-SA"/>
        </w:rPr>
        <w:t xml:space="preserve"> Contacts with patient: Providing information and making decisions</w:t>
      </w:r>
    </w:p>
    <w:p w:rsidR="00756A30" w:rsidRPr="00F003DB" w:rsidRDefault="00DA645D" w:rsidP="00DA645D">
      <w:pPr>
        <w:suppressAutoHyphens/>
        <w:autoSpaceDE w:val="0"/>
        <w:autoSpaceDN w:val="0"/>
        <w:adjustRightInd w:val="0"/>
        <w:spacing w:after="0" w:line="240" w:lineRule="auto"/>
        <w:ind w:right="0" w:firstLine="720"/>
        <w:rPr>
          <w:color w:val="auto"/>
          <w:szCs w:val="28"/>
          <w:lang w:val="en-US" w:eastAsia="ar-SA"/>
        </w:rPr>
      </w:pPr>
      <w:r w:rsidRPr="00F003DB">
        <w:rPr>
          <w:color w:val="auto"/>
          <w:szCs w:val="28"/>
          <w:lang w:val="en-US" w:eastAsia="ar-SA"/>
        </w:rPr>
        <w:t>Provid</w:t>
      </w:r>
      <w:r w:rsidR="00680C5F">
        <w:rPr>
          <w:color w:val="auto"/>
          <w:szCs w:val="28"/>
          <w:lang w:val="en-US" w:eastAsia="ar-SA"/>
        </w:rPr>
        <w:t>ing</w:t>
      </w:r>
      <w:r w:rsidRPr="00F003DB">
        <w:rPr>
          <w:color w:val="auto"/>
          <w:szCs w:val="28"/>
          <w:lang w:val="en-US" w:eastAsia="ar-SA"/>
        </w:rPr>
        <w:t xml:space="preserve"> information related to the working diagnosis</w:t>
      </w:r>
      <w:r w:rsidR="00724A99" w:rsidRPr="00F003DB">
        <w:rPr>
          <w:color w:val="auto"/>
          <w:szCs w:val="28"/>
          <w:lang w:val="en-US" w:eastAsia="ar-SA"/>
        </w:rPr>
        <w:t>.</w:t>
      </w:r>
      <w:r w:rsidR="00BA4BD3" w:rsidRPr="00F003DB">
        <w:rPr>
          <w:color w:val="auto"/>
          <w:szCs w:val="28"/>
          <w:lang w:val="en-US" w:eastAsia="ar-SA"/>
        </w:rPr>
        <w:t xml:space="preserve"> </w:t>
      </w:r>
      <w:proofErr w:type="gramStart"/>
      <w:r w:rsidRPr="00F003DB">
        <w:rPr>
          <w:color w:val="auto"/>
          <w:szCs w:val="28"/>
          <w:lang w:val="en-US" w:eastAsia="ar-SA"/>
        </w:rPr>
        <w:t>Provid</w:t>
      </w:r>
      <w:r w:rsidR="00123119">
        <w:rPr>
          <w:color w:val="auto"/>
          <w:szCs w:val="28"/>
          <w:lang w:val="en-US" w:eastAsia="ar-SA"/>
        </w:rPr>
        <w:t>ing</w:t>
      </w:r>
      <w:r w:rsidRPr="00F003DB">
        <w:rPr>
          <w:color w:val="auto"/>
          <w:szCs w:val="28"/>
          <w:lang w:val="en-US" w:eastAsia="ar-SA"/>
        </w:rPr>
        <w:t xml:space="preserve"> information on next steps</w:t>
      </w:r>
      <w:r w:rsidR="00724A99" w:rsidRPr="00F003DB">
        <w:rPr>
          <w:color w:val="auto"/>
          <w:szCs w:val="28"/>
          <w:lang w:val="en-US" w:eastAsia="ar-SA"/>
        </w:rPr>
        <w:t>.</w:t>
      </w:r>
      <w:proofErr w:type="gramEnd"/>
      <w:r w:rsidR="00BA4BD3" w:rsidRPr="00F003DB">
        <w:rPr>
          <w:color w:val="auto"/>
          <w:szCs w:val="28"/>
          <w:lang w:val="en-US" w:eastAsia="ar-SA"/>
        </w:rPr>
        <w:t xml:space="preserve"> </w:t>
      </w:r>
      <w:proofErr w:type="gramStart"/>
      <w:r w:rsidRPr="00F003DB">
        <w:rPr>
          <w:color w:val="auto"/>
          <w:szCs w:val="28"/>
          <w:lang w:val="en-US" w:eastAsia="ar-SA"/>
        </w:rPr>
        <w:t>Making decisions.</w:t>
      </w:r>
      <w:proofErr w:type="gramEnd"/>
      <w:r w:rsidRPr="00F003DB">
        <w:rPr>
          <w:color w:val="auto"/>
          <w:szCs w:val="28"/>
          <w:lang w:val="en-US" w:eastAsia="ar-SA"/>
        </w:rPr>
        <w:t xml:space="preserve"> </w:t>
      </w:r>
      <w:proofErr w:type="gramStart"/>
      <w:r w:rsidRPr="00F003DB">
        <w:rPr>
          <w:color w:val="auto"/>
          <w:szCs w:val="28"/>
          <w:lang w:val="en-US" w:eastAsia="ar-SA"/>
        </w:rPr>
        <w:t>Elicited the patient’s perspective on the diagnosis and next steps</w:t>
      </w:r>
      <w:r w:rsidR="00724A99" w:rsidRPr="00F003DB">
        <w:rPr>
          <w:color w:val="auto"/>
          <w:szCs w:val="28"/>
          <w:lang w:val="en-US" w:eastAsia="ar-SA"/>
        </w:rPr>
        <w:t>.</w:t>
      </w:r>
      <w:proofErr w:type="gramEnd"/>
      <w:r w:rsidR="00BA4BD3" w:rsidRPr="00F003DB">
        <w:rPr>
          <w:color w:val="auto"/>
          <w:szCs w:val="28"/>
          <w:lang w:val="en-US" w:eastAsia="ar-SA"/>
        </w:rPr>
        <w:t xml:space="preserve"> </w:t>
      </w:r>
      <w:proofErr w:type="gramStart"/>
      <w:r w:rsidR="00106EEB" w:rsidRPr="00106EEB">
        <w:rPr>
          <w:color w:val="auto"/>
          <w:szCs w:val="28"/>
          <w:lang w:val="en-US" w:eastAsia="ar-SA"/>
        </w:rPr>
        <w:t>The phenomenon of compliance.</w:t>
      </w:r>
      <w:proofErr w:type="gramEnd"/>
      <w:r w:rsidR="00106EEB" w:rsidRPr="00106EEB">
        <w:rPr>
          <w:color w:val="auto"/>
          <w:szCs w:val="28"/>
          <w:lang w:val="en-US" w:eastAsia="ar-SA"/>
        </w:rPr>
        <w:t xml:space="preserve"> </w:t>
      </w:r>
      <w:proofErr w:type="gramStart"/>
      <w:r w:rsidR="00106EEB" w:rsidRPr="00106EEB">
        <w:rPr>
          <w:color w:val="auto"/>
          <w:szCs w:val="28"/>
          <w:lang w:val="en-US" w:eastAsia="ar-SA"/>
        </w:rPr>
        <w:t>Type of compliance.</w:t>
      </w:r>
      <w:proofErr w:type="gramEnd"/>
      <w:r w:rsidR="00106EEB" w:rsidRPr="00106EEB">
        <w:rPr>
          <w:color w:val="auto"/>
          <w:szCs w:val="28"/>
          <w:lang w:val="en-US" w:eastAsia="ar-SA"/>
        </w:rPr>
        <w:t xml:space="preserve"> </w:t>
      </w:r>
      <w:r w:rsidRPr="00106EEB">
        <w:rPr>
          <w:color w:val="auto"/>
          <w:szCs w:val="28"/>
          <w:lang w:val="en-US" w:eastAsia="ar-SA"/>
        </w:rPr>
        <w:t>Finaliz</w:t>
      </w:r>
      <w:r w:rsidR="00123119" w:rsidRPr="00106EEB">
        <w:rPr>
          <w:color w:val="auto"/>
          <w:szCs w:val="28"/>
          <w:lang w:val="en-US" w:eastAsia="ar-SA"/>
        </w:rPr>
        <w:t>ing</w:t>
      </w:r>
      <w:r w:rsidRPr="00106EEB">
        <w:rPr>
          <w:color w:val="auto"/>
          <w:szCs w:val="28"/>
          <w:lang w:val="en-US" w:eastAsia="ar-SA"/>
        </w:rPr>
        <w:t xml:space="preserve"> plans for the next steps</w:t>
      </w:r>
      <w:r w:rsidR="00724A99" w:rsidRPr="00106EEB">
        <w:rPr>
          <w:color w:val="auto"/>
          <w:szCs w:val="28"/>
          <w:lang w:val="en-US" w:eastAsia="ar-SA"/>
        </w:rPr>
        <w:t>.</w:t>
      </w:r>
      <w:r w:rsidR="00BA4BD3" w:rsidRPr="00106EEB">
        <w:rPr>
          <w:color w:val="auto"/>
          <w:szCs w:val="28"/>
          <w:lang w:val="en-US" w:eastAsia="ar-SA"/>
        </w:rPr>
        <w:t xml:space="preserve"> </w:t>
      </w:r>
      <w:proofErr w:type="gramStart"/>
      <w:r w:rsidRPr="00106EEB">
        <w:rPr>
          <w:color w:val="auto"/>
          <w:szCs w:val="28"/>
          <w:lang w:val="en-US" w:eastAsia="ar-SA"/>
        </w:rPr>
        <w:t>Supporting emotions.</w:t>
      </w:r>
      <w:proofErr w:type="gramEnd"/>
      <w:r w:rsidRPr="00106EEB">
        <w:rPr>
          <w:color w:val="auto"/>
          <w:szCs w:val="28"/>
          <w:lang w:val="en-US" w:eastAsia="ar-SA"/>
        </w:rPr>
        <w:t xml:space="preserve"> </w:t>
      </w:r>
      <w:proofErr w:type="gramStart"/>
      <w:r w:rsidRPr="00106EEB">
        <w:rPr>
          <w:color w:val="auto"/>
          <w:szCs w:val="28"/>
          <w:lang w:val="en-US" w:eastAsia="ar-SA"/>
        </w:rPr>
        <w:t>Facilitat</w:t>
      </w:r>
      <w:r w:rsidR="00123119" w:rsidRPr="00106EEB">
        <w:rPr>
          <w:color w:val="auto"/>
          <w:szCs w:val="28"/>
          <w:lang w:val="en-US" w:eastAsia="ar-SA"/>
        </w:rPr>
        <w:t>ing</w:t>
      </w:r>
      <w:r w:rsidRPr="00106EEB">
        <w:rPr>
          <w:color w:val="auto"/>
          <w:szCs w:val="28"/>
          <w:lang w:val="en-US" w:eastAsia="ar-SA"/>
        </w:rPr>
        <w:t xml:space="preserve"> the expression</w:t>
      </w:r>
      <w:r w:rsidRPr="00F003DB">
        <w:rPr>
          <w:color w:val="auto"/>
          <w:szCs w:val="28"/>
          <w:lang w:val="en-US" w:eastAsia="ar-SA"/>
        </w:rPr>
        <w:t xml:space="preserve"> of an implied or stated emotion.</w:t>
      </w:r>
      <w:proofErr w:type="gramEnd"/>
      <w:r w:rsidR="00BA4BD3" w:rsidRPr="00F003DB">
        <w:rPr>
          <w:color w:val="auto"/>
          <w:szCs w:val="28"/>
          <w:lang w:val="en-US" w:eastAsia="ar-SA"/>
        </w:rPr>
        <w:t xml:space="preserve"> </w:t>
      </w:r>
      <w:proofErr w:type="gramStart"/>
      <w:r w:rsidR="00756A30" w:rsidRPr="00F003DB">
        <w:rPr>
          <w:color w:val="auto"/>
          <w:szCs w:val="28"/>
          <w:lang w:val="en-US" w:eastAsia="ar-SA"/>
        </w:rPr>
        <w:t>Effects of self-affirmation.</w:t>
      </w:r>
      <w:proofErr w:type="gramEnd"/>
      <w:r w:rsidR="00805B3F" w:rsidRPr="00F003DB">
        <w:rPr>
          <w:color w:val="auto"/>
          <w:szCs w:val="28"/>
          <w:lang w:val="en-US" w:eastAsia="ar-SA"/>
        </w:rPr>
        <w:t xml:space="preserve"> </w:t>
      </w:r>
      <w:proofErr w:type="gramStart"/>
      <w:r w:rsidR="00805B3F" w:rsidRPr="00F003DB">
        <w:rPr>
          <w:color w:val="auto"/>
          <w:szCs w:val="28"/>
          <w:lang w:val="en-US" w:eastAsia="ar-SA"/>
        </w:rPr>
        <w:t>Consequences of specific physician behaviors on certain patient outcomes.</w:t>
      </w:r>
      <w:proofErr w:type="gramEnd"/>
    </w:p>
    <w:p w:rsidR="009A1F1C" w:rsidRPr="00F003DB" w:rsidRDefault="009A1F1C" w:rsidP="00DA645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t xml:space="preserve">Topic </w:t>
      </w:r>
      <w:r w:rsidR="007C58F1" w:rsidRPr="00F003DB">
        <w:rPr>
          <w:i/>
          <w:color w:val="auto"/>
          <w:szCs w:val="28"/>
          <w:lang w:val="en-US" w:eastAsia="ar-SA"/>
        </w:rPr>
        <w:t>9</w:t>
      </w:r>
      <w:r w:rsidRPr="00F003DB">
        <w:rPr>
          <w:i/>
          <w:color w:val="auto"/>
          <w:szCs w:val="28"/>
          <w:lang w:val="en-US" w:eastAsia="ar-SA"/>
        </w:rPr>
        <w:t>.</w:t>
      </w:r>
      <w:proofErr w:type="gramEnd"/>
      <w:r w:rsidRPr="00F003DB">
        <w:rPr>
          <w:i/>
          <w:color w:val="auto"/>
          <w:szCs w:val="28"/>
          <w:lang w:val="en-US" w:eastAsia="ar-SA"/>
        </w:rPr>
        <w:t xml:space="preserve"> </w:t>
      </w:r>
      <w:proofErr w:type="gramStart"/>
      <w:r w:rsidRPr="00F003DB">
        <w:rPr>
          <w:i/>
          <w:color w:val="auto"/>
          <w:szCs w:val="28"/>
          <w:lang w:val="en-US" w:eastAsia="ar-SA"/>
        </w:rPr>
        <w:t>Communication with personnel (health-care teams).</w:t>
      </w:r>
      <w:proofErr w:type="gramEnd"/>
    </w:p>
    <w:p w:rsidR="00E50C40" w:rsidRPr="00F003DB" w:rsidRDefault="00BA4BD3" w:rsidP="00E50C40">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t>Staff relations.</w:t>
      </w:r>
      <w:proofErr w:type="gramEnd"/>
      <w:r w:rsidRPr="00F003DB">
        <w:rPr>
          <w:color w:val="auto"/>
          <w:szCs w:val="28"/>
          <w:lang w:val="en-US" w:eastAsia="ar-SA"/>
        </w:rPr>
        <w:t xml:space="preserve"> </w:t>
      </w:r>
      <w:r w:rsidR="00E50C40" w:rsidRPr="00F003DB">
        <w:rPr>
          <w:color w:val="auto"/>
          <w:szCs w:val="28"/>
          <w:lang w:val="en-US" w:eastAsia="ar-SA"/>
        </w:rPr>
        <w:t xml:space="preserve">Benefits of group work. What </w:t>
      </w:r>
      <w:proofErr w:type="gramStart"/>
      <w:r w:rsidR="00E50C40" w:rsidRPr="00F003DB">
        <w:rPr>
          <w:color w:val="auto"/>
          <w:szCs w:val="28"/>
          <w:lang w:val="en-US" w:eastAsia="ar-SA"/>
        </w:rPr>
        <w:t>kind of challenges does group work bring</w:t>
      </w:r>
      <w:proofErr w:type="gramEnd"/>
      <w:r w:rsidR="00E50C40" w:rsidRPr="00F003DB">
        <w:rPr>
          <w:color w:val="auto"/>
          <w:szCs w:val="28"/>
          <w:lang w:val="en-US" w:eastAsia="ar-SA"/>
        </w:rPr>
        <w:t xml:space="preserve"> and how to deal with them. </w:t>
      </w:r>
      <w:proofErr w:type="gramStart"/>
      <w:r w:rsidR="00E50C40" w:rsidRPr="00F003DB">
        <w:rPr>
          <w:color w:val="auto"/>
          <w:szCs w:val="28"/>
          <w:lang w:val="en-US" w:eastAsia="ar-SA"/>
        </w:rPr>
        <w:t>Size of groups, time of work, roles, strategies.</w:t>
      </w:r>
      <w:proofErr w:type="gramEnd"/>
      <w:r w:rsidR="00E50C40" w:rsidRPr="00F003DB">
        <w:rPr>
          <w:color w:val="auto"/>
          <w:szCs w:val="28"/>
          <w:lang w:val="en-US" w:eastAsia="ar-SA"/>
        </w:rPr>
        <w:t xml:space="preserve"> The best techniques of group work.</w:t>
      </w:r>
      <w:r w:rsidR="00BE5614" w:rsidRPr="00F003DB">
        <w:rPr>
          <w:color w:val="auto"/>
          <w:szCs w:val="28"/>
          <w:lang w:val="en-US" w:eastAsia="ar-SA"/>
        </w:rPr>
        <w:t xml:space="preserve"> </w:t>
      </w:r>
      <w:proofErr w:type="gramStart"/>
      <w:r w:rsidR="00E50C40" w:rsidRPr="00F003DB">
        <w:rPr>
          <w:color w:val="auto"/>
          <w:szCs w:val="28"/>
          <w:lang w:val="en-US" w:eastAsia="ar-SA"/>
        </w:rPr>
        <w:t>Comparison of team and individual work.</w:t>
      </w:r>
      <w:proofErr w:type="gramEnd"/>
      <w:r w:rsidR="00E50C40" w:rsidRPr="00F003DB">
        <w:rPr>
          <w:color w:val="auto"/>
          <w:szCs w:val="28"/>
          <w:lang w:val="en-US" w:eastAsia="ar-SA"/>
        </w:rPr>
        <w:t xml:space="preserve"> </w:t>
      </w:r>
      <w:proofErr w:type="gramStart"/>
      <w:r w:rsidR="00E50C40" w:rsidRPr="00F003DB">
        <w:rPr>
          <w:color w:val="auto"/>
          <w:szCs w:val="28"/>
          <w:lang w:val="en-US" w:eastAsia="ar-SA"/>
        </w:rPr>
        <w:t>The effectiveness of the teams.</w:t>
      </w:r>
      <w:proofErr w:type="gramEnd"/>
      <w:r w:rsidR="00E50C40" w:rsidRPr="00F003DB">
        <w:rPr>
          <w:color w:val="auto"/>
          <w:szCs w:val="28"/>
          <w:lang w:val="en-US" w:eastAsia="ar-SA"/>
        </w:rPr>
        <w:t xml:space="preserve"> </w:t>
      </w:r>
      <w:proofErr w:type="gramStart"/>
      <w:r w:rsidR="00E50C40" w:rsidRPr="00F003DB">
        <w:rPr>
          <w:color w:val="auto"/>
          <w:szCs w:val="28"/>
          <w:lang w:val="en-US" w:eastAsia="ar-SA"/>
        </w:rPr>
        <w:t>Composition of teams.</w:t>
      </w:r>
      <w:proofErr w:type="gramEnd"/>
      <w:r w:rsidR="00E50C40" w:rsidRPr="00F003DB">
        <w:rPr>
          <w:color w:val="auto"/>
          <w:szCs w:val="28"/>
          <w:lang w:val="en-US" w:eastAsia="ar-SA"/>
        </w:rPr>
        <w:t xml:space="preserve"> </w:t>
      </w:r>
    </w:p>
    <w:p w:rsidR="000B526D" w:rsidRPr="00F003DB" w:rsidRDefault="000B526D" w:rsidP="000B526D">
      <w:pPr>
        <w:suppressAutoHyphens/>
        <w:autoSpaceDE w:val="0"/>
        <w:autoSpaceDN w:val="0"/>
        <w:adjustRightInd w:val="0"/>
        <w:spacing w:after="0" w:line="240" w:lineRule="auto"/>
        <w:ind w:right="0" w:firstLine="720"/>
        <w:rPr>
          <w:i/>
          <w:color w:val="auto"/>
          <w:szCs w:val="28"/>
          <w:lang w:val="en-US" w:eastAsia="ar-SA"/>
        </w:rPr>
      </w:pPr>
      <w:proofErr w:type="gramStart"/>
      <w:r w:rsidRPr="00F003DB">
        <w:rPr>
          <w:i/>
          <w:color w:val="auto"/>
          <w:szCs w:val="28"/>
          <w:lang w:val="en-US" w:eastAsia="ar-SA"/>
        </w:rPr>
        <w:lastRenderedPageBreak/>
        <w:t>Topic 1</w:t>
      </w:r>
      <w:r w:rsidR="007C58F1" w:rsidRPr="00F003DB">
        <w:rPr>
          <w:i/>
          <w:color w:val="auto"/>
          <w:szCs w:val="28"/>
          <w:lang w:val="en-US" w:eastAsia="ar-SA"/>
        </w:rPr>
        <w:t>0</w:t>
      </w:r>
      <w:r w:rsidRPr="00F003DB">
        <w:rPr>
          <w:i/>
          <w:color w:val="auto"/>
          <w:szCs w:val="28"/>
          <w:lang w:val="en-US" w:eastAsia="ar-SA"/>
        </w:rPr>
        <w:t>.</w:t>
      </w:r>
      <w:proofErr w:type="gramEnd"/>
      <w:r w:rsidRPr="00F003DB">
        <w:rPr>
          <w:i/>
          <w:color w:val="auto"/>
          <w:szCs w:val="28"/>
          <w:lang w:val="en-US" w:eastAsia="ar-SA"/>
        </w:rPr>
        <w:t xml:space="preserve"> </w:t>
      </w:r>
      <w:proofErr w:type="gramStart"/>
      <w:r w:rsidR="00AA12CD" w:rsidRPr="00F003DB">
        <w:rPr>
          <w:i/>
          <w:color w:val="auto"/>
          <w:szCs w:val="28"/>
          <w:lang w:val="en-US" w:eastAsia="ar-SA"/>
        </w:rPr>
        <w:t>Conflict-free communication</w:t>
      </w:r>
      <w:r w:rsidRPr="00F003DB">
        <w:rPr>
          <w:i/>
          <w:color w:val="auto"/>
          <w:szCs w:val="28"/>
          <w:lang w:val="en-US" w:eastAsia="ar-SA"/>
        </w:rPr>
        <w:t>.</w:t>
      </w:r>
      <w:proofErr w:type="gramEnd"/>
      <w:r w:rsidR="007C58F1" w:rsidRPr="00F003DB">
        <w:rPr>
          <w:i/>
          <w:color w:val="auto"/>
          <w:szCs w:val="28"/>
          <w:lang w:val="en-US" w:eastAsia="ar-SA"/>
        </w:rPr>
        <w:t xml:space="preserve"> </w:t>
      </w:r>
      <w:proofErr w:type="gramStart"/>
      <w:r w:rsidR="007C58F1" w:rsidRPr="00F003DB">
        <w:rPr>
          <w:i/>
          <w:color w:val="auto"/>
          <w:szCs w:val="28"/>
          <w:lang w:val="en-US" w:eastAsia="ar-SA"/>
        </w:rPr>
        <w:t>Ethics.</w:t>
      </w:r>
      <w:proofErr w:type="gramEnd"/>
    </w:p>
    <w:p w:rsidR="000B526D" w:rsidRPr="00F003DB" w:rsidRDefault="00BA4BD3" w:rsidP="000B526D">
      <w:pPr>
        <w:suppressAutoHyphens/>
        <w:autoSpaceDE w:val="0"/>
        <w:autoSpaceDN w:val="0"/>
        <w:adjustRightInd w:val="0"/>
        <w:spacing w:after="0" w:line="240" w:lineRule="auto"/>
        <w:ind w:right="0" w:firstLine="720"/>
        <w:rPr>
          <w:color w:val="auto"/>
          <w:szCs w:val="28"/>
          <w:lang w:val="en-US" w:eastAsia="ar-SA"/>
        </w:rPr>
      </w:pPr>
      <w:proofErr w:type="gramStart"/>
      <w:r w:rsidRPr="00F003DB">
        <w:rPr>
          <w:color w:val="auto"/>
          <w:szCs w:val="28"/>
          <w:lang w:val="en-US" w:eastAsia="ar-SA"/>
        </w:rPr>
        <w:t>Strategies on behavior in a conflict.</w:t>
      </w:r>
      <w:proofErr w:type="gramEnd"/>
      <w:r w:rsidRPr="00F003DB">
        <w:rPr>
          <w:color w:val="auto"/>
          <w:szCs w:val="28"/>
          <w:lang w:val="en-US" w:eastAsia="ar-SA"/>
        </w:rPr>
        <w:t xml:space="preserve"> </w:t>
      </w:r>
      <w:proofErr w:type="gramStart"/>
      <w:r w:rsidR="00BE5614" w:rsidRPr="00F003DB">
        <w:rPr>
          <w:color w:val="auto"/>
          <w:szCs w:val="28"/>
          <w:lang w:val="en-US" w:eastAsia="ar-SA"/>
        </w:rPr>
        <w:t>Conflict management techniques.</w:t>
      </w:r>
      <w:proofErr w:type="gramEnd"/>
      <w:r w:rsidR="00BE5614" w:rsidRPr="00F003DB">
        <w:rPr>
          <w:color w:val="auto"/>
          <w:szCs w:val="28"/>
          <w:lang w:val="en-US" w:eastAsia="ar-SA"/>
        </w:rPr>
        <w:t xml:space="preserve"> </w:t>
      </w:r>
      <w:proofErr w:type="gramStart"/>
      <w:r w:rsidR="00BE5614" w:rsidRPr="00F003DB">
        <w:rPr>
          <w:color w:val="auto"/>
          <w:szCs w:val="28"/>
          <w:lang w:val="en-US" w:eastAsia="ar-SA"/>
        </w:rPr>
        <w:t>Training.</w:t>
      </w:r>
      <w:proofErr w:type="gramEnd"/>
      <w:r w:rsidR="00BE5614" w:rsidRPr="00F003DB">
        <w:rPr>
          <w:color w:val="auto"/>
          <w:szCs w:val="28"/>
          <w:lang w:val="en-US" w:eastAsia="ar-SA"/>
        </w:rPr>
        <w:t xml:space="preserve"> </w:t>
      </w:r>
      <w:proofErr w:type="gramStart"/>
      <w:r w:rsidR="00BE5614" w:rsidRPr="00F003DB">
        <w:rPr>
          <w:color w:val="auto"/>
          <w:szCs w:val="28"/>
          <w:lang w:val="en-US" w:eastAsia="ar-SA"/>
        </w:rPr>
        <w:t>Avoiding stereotyping and stigmatization</w:t>
      </w:r>
      <w:r w:rsidR="000B526D" w:rsidRPr="00F003DB">
        <w:rPr>
          <w:color w:val="auto"/>
          <w:szCs w:val="28"/>
          <w:lang w:val="en-US" w:eastAsia="ar-SA"/>
        </w:rPr>
        <w:t>.</w:t>
      </w:r>
      <w:proofErr w:type="gramEnd"/>
      <w:r w:rsidR="00BE5614" w:rsidRPr="00F003DB">
        <w:rPr>
          <w:color w:val="auto"/>
          <w:szCs w:val="28"/>
          <w:lang w:val="en-US" w:eastAsia="ar-SA"/>
        </w:rPr>
        <w:t xml:space="preserve"> </w:t>
      </w:r>
      <w:proofErr w:type="gramStart"/>
      <w:r w:rsidR="00BE5614" w:rsidRPr="00F003DB">
        <w:rPr>
          <w:color w:val="auto"/>
          <w:szCs w:val="28"/>
          <w:lang w:val="en-US" w:eastAsia="ar-SA"/>
        </w:rPr>
        <w:t>Responsibility.</w:t>
      </w:r>
      <w:proofErr w:type="gramEnd"/>
      <w:r w:rsidR="00BE5614" w:rsidRPr="00F003DB">
        <w:rPr>
          <w:color w:val="auto"/>
          <w:szCs w:val="28"/>
          <w:lang w:val="en-US" w:eastAsia="ar-SA"/>
        </w:rPr>
        <w:t xml:space="preserve"> </w:t>
      </w:r>
      <w:proofErr w:type="gramStart"/>
      <w:r w:rsidR="00805B3F" w:rsidRPr="00F003DB">
        <w:rPr>
          <w:color w:val="auto"/>
          <w:szCs w:val="28"/>
          <w:lang w:val="en-US" w:eastAsia="ar-SA"/>
        </w:rPr>
        <w:t>Privacy.</w:t>
      </w:r>
      <w:proofErr w:type="gramEnd"/>
      <w:r w:rsidR="00805B3F" w:rsidRPr="00F003DB">
        <w:rPr>
          <w:color w:val="auto"/>
          <w:szCs w:val="28"/>
          <w:lang w:val="en-US" w:eastAsia="ar-SA"/>
        </w:rPr>
        <w:t xml:space="preserve"> </w:t>
      </w:r>
    </w:p>
    <w:p w:rsidR="000B526D" w:rsidRPr="00F003DB" w:rsidRDefault="000B526D" w:rsidP="00C3296F">
      <w:pPr>
        <w:spacing w:after="0" w:line="259" w:lineRule="auto"/>
        <w:ind w:left="539" w:right="0" w:firstLine="0"/>
        <w:jc w:val="center"/>
        <w:rPr>
          <w:b/>
          <w:bCs/>
          <w:color w:val="auto"/>
          <w:szCs w:val="28"/>
          <w:lang w:val="en-US" w:eastAsia="ar-SA"/>
        </w:rPr>
      </w:pPr>
    </w:p>
    <w:p w:rsidR="00D50691" w:rsidRPr="00F003DB" w:rsidRDefault="00D50691" w:rsidP="00D50691">
      <w:pPr>
        <w:tabs>
          <w:tab w:val="left" w:pos="284"/>
          <w:tab w:val="left" w:pos="567"/>
        </w:tabs>
        <w:spacing w:after="0" w:line="240" w:lineRule="auto"/>
        <w:ind w:left="360" w:right="0" w:firstLine="0"/>
        <w:jc w:val="center"/>
        <w:rPr>
          <w:b/>
          <w:bCs/>
          <w:color w:val="auto"/>
          <w:szCs w:val="28"/>
          <w:lang w:val="en-US" w:eastAsia="ar-SA"/>
        </w:rPr>
      </w:pPr>
      <w:bookmarkStart w:id="1" w:name="_Hlk19694842"/>
      <w:r w:rsidRPr="00F003DB">
        <w:rPr>
          <w:b/>
          <w:bCs/>
          <w:color w:val="auto"/>
          <w:szCs w:val="28"/>
          <w:lang w:val="en-US" w:eastAsia="ar-SA"/>
        </w:rPr>
        <w:t>3. Schedule of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8"/>
        <w:gridCol w:w="708"/>
        <w:gridCol w:w="411"/>
        <w:gridCol w:w="393"/>
        <w:gridCol w:w="428"/>
        <w:gridCol w:w="490"/>
        <w:gridCol w:w="523"/>
      </w:tblGrid>
      <w:tr w:rsidR="00D50691" w:rsidRPr="00F003DB" w:rsidTr="00C61F4B">
        <w:trPr>
          <w:cantSplit/>
          <w:trHeight w:val="373"/>
        </w:trPr>
        <w:tc>
          <w:tcPr>
            <w:tcW w:w="3469" w:type="pct"/>
            <w:vMerge w:val="restar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Titles of sections and topics</w:t>
            </w:r>
          </w:p>
        </w:tc>
        <w:tc>
          <w:tcPr>
            <w:tcW w:w="1531" w:type="pct"/>
            <w:gridSpan w:val="6"/>
            <w:tcBorders>
              <w:top w:val="single" w:sz="4" w:space="0" w:color="auto"/>
              <w:left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Hours</w:t>
            </w:r>
          </w:p>
        </w:tc>
      </w:tr>
      <w:tr w:rsidR="00D50691" w:rsidRPr="00F003DB" w:rsidTr="00C61F4B">
        <w:trPr>
          <w:cantSplit/>
        </w:trPr>
        <w:tc>
          <w:tcPr>
            <w:tcW w:w="3469" w:type="pct"/>
            <w:vMerge/>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
        </w:tc>
        <w:tc>
          <w:tcPr>
            <w:tcW w:w="367" w:type="pct"/>
            <w:vMerge w:val="restar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Total</w:t>
            </w:r>
          </w:p>
        </w:tc>
        <w:tc>
          <w:tcPr>
            <w:tcW w:w="1164" w:type="pct"/>
            <w:gridSpan w:val="5"/>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including</w:t>
            </w:r>
          </w:p>
        </w:tc>
      </w:tr>
      <w:tr w:rsidR="00D50691" w:rsidRPr="00F003DB" w:rsidTr="00C61F4B">
        <w:trPr>
          <w:cantSplit/>
        </w:trPr>
        <w:tc>
          <w:tcPr>
            <w:tcW w:w="3469" w:type="pct"/>
            <w:vMerge/>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
        </w:tc>
        <w:tc>
          <w:tcPr>
            <w:tcW w:w="367" w:type="pct"/>
            <w:vMerge/>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
        </w:tc>
        <w:tc>
          <w:tcPr>
            <w:tcW w:w="213"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roofErr w:type="spellStart"/>
            <w:r w:rsidRPr="00F003DB">
              <w:rPr>
                <w:color w:val="auto"/>
                <w:szCs w:val="28"/>
                <w:lang w:val="en-US" w:eastAsia="ar-SA"/>
              </w:rPr>
              <w:t>Lc</w:t>
            </w:r>
            <w:proofErr w:type="spellEnd"/>
          </w:p>
        </w:tc>
        <w:tc>
          <w:tcPr>
            <w:tcW w:w="204"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roofErr w:type="spellStart"/>
            <w:r w:rsidRPr="00F003DB">
              <w:rPr>
                <w:color w:val="auto"/>
                <w:szCs w:val="28"/>
                <w:lang w:val="en-US" w:eastAsia="ar-SA"/>
              </w:rPr>
              <w:t>Pr</w:t>
            </w:r>
            <w:proofErr w:type="spellEnd"/>
          </w:p>
        </w:tc>
        <w:tc>
          <w:tcPr>
            <w:tcW w:w="222"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roofErr w:type="spellStart"/>
            <w:r w:rsidRPr="00F003DB">
              <w:rPr>
                <w:color w:val="auto"/>
                <w:szCs w:val="28"/>
                <w:lang w:val="en-US" w:eastAsia="ar-SA"/>
              </w:rPr>
              <w:t>Lb</w:t>
            </w:r>
            <w:proofErr w:type="spellEnd"/>
          </w:p>
        </w:tc>
        <w:tc>
          <w:tcPr>
            <w:tcW w:w="254"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roofErr w:type="spellStart"/>
            <w:r w:rsidRPr="00F003DB">
              <w:rPr>
                <w:color w:val="auto"/>
                <w:szCs w:val="28"/>
                <w:lang w:val="en-US" w:eastAsia="ar-SA"/>
              </w:rPr>
              <w:t>Ind</w:t>
            </w:r>
            <w:proofErr w:type="spellEnd"/>
          </w:p>
        </w:tc>
        <w:tc>
          <w:tcPr>
            <w:tcW w:w="271"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proofErr w:type="spellStart"/>
            <w:r w:rsidRPr="00F003DB">
              <w:rPr>
                <w:color w:val="auto"/>
                <w:szCs w:val="28"/>
                <w:lang w:val="en-US" w:eastAsia="ar-SA"/>
              </w:rPr>
              <w:t>Sw</w:t>
            </w:r>
            <w:proofErr w:type="spellEnd"/>
          </w:p>
        </w:tc>
      </w:tr>
      <w:tr w:rsidR="00D50691" w:rsidRPr="00F003DB" w:rsidTr="00C61F4B">
        <w:tc>
          <w:tcPr>
            <w:tcW w:w="3469"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1</w:t>
            </w:r>
          </w:p>
        </w:tc>
        <w:tc>
          <w:tcPr>
            <w:tcW w:w="367"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2</w:t>
            </w:r>
          </w:p>
        </w:tc>
        <w:tc>
          <w:tcPr>
            <w:tcW w:w="213"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3</w:t>
            </w:r>
          </w:p>
        </w:tc>
        <w:tc>
          <w:tcPr>
            <w:tcW w:w="204"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4</w:t>
            </w:r>
          </w:p>
        </w:tc>
        <w:tc>
          <w:tcPr>
            <w:tcW w:w="222"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5</w:t>
            </w:r>
          </w:p>
        </w:tc>
        <w:tc>
          <w:tcPr>
            <w:tcW w:w="254"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6</w:t>
            </w:r>
          </w:p>
        </w:tc>
        <w:tc>
          <w:tcPr>
            <w:tcW w:w="271" w:type="pct"/>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color w:val="auto"/>
                <w:szCs w:val="28"/>
                <w:lang w:val="en-US" w:eastAsia="ar-SA"/>
              </w:rPr>
              <w:t>7</w:t>
            </w:r>
          </w:p>
        </w:tc>
      </w:tr>
      <w:tr w:rsidR="00D50691" w:rsidRPr="00C61F4B" w:rsidTr="00D50691">
        <w:trPr>
          <w:cantSplit/>
        </w:trPr>
        <w:tc>
          <w:tcPr>
            <w:tcW w:w="5000" w:type="pct"/>
            <w:gridSpan w:val="7"/>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right="0" w:firstLine="720"/>
              <w:jc w:val="center"/>
              <w:rPr>
                <w:b/>
                <w:i/>
                <w:color w:val="auto"/>
                <w:szCs w:val="28"/>
                <w:lang w:val="en-US" w:eastAsia="ar-SA"/>
              </w:rPr>
            </w:pPr>
            <w:r w:rsidRPr="00F003DB">
              <w:rPr>
                <w:b/>
                <w:i/>
                <w:color w:val="auto"/>
                <w:szCs w:val="28"/>
                <w:lang w:val="en-US" w:eastAsia="ar-SA"/>
              </w:rPr>
              <w:t xml:space="preserve">SECTION 1. </w:t>
            </w:r>
            <w:r w:rsidRPr="00F003DB">
              <w:rPr>
                <w:b/>
                <w:bCs/>
                <w:i/>
                <w:iCs/>
                <w:szCs w:val="28"/>
                <w:lang w:val="en-US"/>
              </w:rPr>
              <w:t>Basic principles of communication</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color w:val="auto"/>
                <w:szCs w:val="28"/>
                <w:lang w:val="en-US" w:eastAsia="ar-SA"/>
              </w:rPr>
            </w:pPr>
            <w:r w:rsidRPr="00F003DB">
              <w:rPr>
                <w:i/>
                <w:color w:val="auto"/>
                <w:szCs w:val="28"/>
                <w:lang w:val="en-US" w:eastAsia="ar-SA"/>
              </w:rPr>
              <w:t>Topic 1. Communicational competence.</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2</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7</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spacing w:after="0" w:line="240" w:lineRule="auto"/>
              <w:ind w:left="-57" w:right="0" w:firstLine="0"/>
              <w:jc w:val="left"/>
              <w:rPr>
                <w:i/>
                <w:color w:val="auto"/>
                <w:szCs w:val="28"/>
                <w:lang w:val="en-US" w:eastAsia="ar-SA"/>
              </w:rPr>
            </w:pPr>
            <w:r w:rsidRPr="00F003DB">
              <w:rPr>
                <w:i/>
                <w:color w:val="auto"/>
                <w:szCs w:val="28"/>
                <w:lang w:val="en-US" w:eastAsia="ar-SA"/>
              </w:rPr>
              <w:t>Topic 2. Types of communication. Characteristics of communication.</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2</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7</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spacing w:after="0" w:line="240" w:lineRule="auto"/>
              <w:ind w:left="-57" w:right="0" w:firstLine="0"/>
              <w:jc w:val="left"/>
              <w:rPr>
                <w:i/>
                <w:color w:val="auto"/>
                <w:szCs w:val="28"/>
                <w:lang w:val="en-US" w:eastAsia="ar-SA"/>
              </w:rPr>
            </w:pPr>
            <w:r w:rsidRPr="00F003DB">
              <w:rPr>
                <w:i/>
                <w:color w:val="auto"/>
                <w:szCs w:val="28"/>
                <w:lang w:val="en-US" w:eastAsia="ar-SA"/>
              </w:rPr>
              <w:t>Topic 3 Principles of critical thinking.</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9</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color w:val="auto"/>
                <w:szCs w:val="28"/>
                <w:lang w:val="en-US" w:eastAsia="ar-SA"/>
              </w:rPr>
            </w:pPr>
            <w:r w:rsidRPr="00F003DB">
              <w:rPr>
                <w:i/>
                <w:color w:val="auto"/>
                <w:szCs w:val="28"/>
                <w:lang w:val="en-US" w:eastAsia="ar-SA"/>
              </w:rPr>
              <w:t>Topic 4. Presentation and self-presentation skills.</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9</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spacing w:after="0" w:line="240" w:lineRule="auto"/>
              <w:ind w:left="-57" w:right="0" w:firstLine="0"/>
              <w:jc w:val="left"/>
              <w:rPr>
                <w:i/>
                <w:color w:val="auto"/>
                <w:szCs w:val="28"/>
                <w:lang w:val="en-US" w:eastAsia="ar-SA"/>
              </w:rPr>
            </w:pPr>
            <w:r w:rsidRPr="00F003DB">
              <w:rPr>
                <w:i/>
                <w:color w:val="auto"/>
                <w:szCs w:val="28"/>
                <w:lang w:val="en-US" w:eastAsia="ar-SA"/>
              </w:rPr>
              <w:t>Topic 5. Debate and discussions.</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9</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b/>
                <w:i/>
                <w:szCs w:val="28"/>
                <w:lang w:val="en-US" w:eastAsia="ar-SA"/>
              </w:rPr>
            </w:pPr>
            <w:r w:rsidRPr="00F003DB">
              <w:rPr>
                <w:b/>
                <w:i/>
                <w:szCs w:val="28"/>
                <w:lang w:val="en-US" w:eastAsia="ar-SA"/>
              </w:rPr>
              <w:t>Total hours by section 1</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Pr>
                <w:b/>
                <w:szCs w:val="28"/>
                <w:lang w:val="uk-UA" w:eastAsia="ar-SA"/>
              </w:rPr>
              <w:t>5</w:t>
            </w:r>
            <w:r w:rsidRPr="009470CD">
              <w:rPr>
                <w:b/>
                <w:szCs w:val="28"/>
                <w:lang w:val="uk-UA" w:eastAsia="ar-SA"/>
              </w:rPr>
              <w:t>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sidRPr="009470CD">
              <w:rPr>
                <w:b/>
                <w:szCs w:val="28"/>
                <w:lang w:val="uk-UA" w:eastAsia="ar-SA"/>
              </w:rPr>
              <w:t>5</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Pr>
                <w:b/>
                <w:szCs w:val="28"/>
                <w:lang w:val="uk-UA" w:eastAsia="ar-SA"/>
              </w:rPr>
              <w:t>4</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Pr>
                <w:b/>
                <w:szCs w:val="28"/>
                <w:lang w:val="uk-UA" w:eastAsia="ar-SA"/>
              </w:rPr>
              <w:t>41</w:t>
            </w:r>
          </w:p>
        </w:tc>
      </w:tr>
      <w:tr w:rsidR="00D50691" w:rsidRPr="00C61F4B" w:rsidTr="00D50691">
        <w:tc>
          <w:tcPr>
            <w:tcW w:w="5000" w:type="pct"/>
            <w:gridSpan w:val="7"/>
            <w:tcBorders>
              <w:top w:val="single" w:sz="4" w:space="0" w:color="auto"/>
              <w:left w:val="single" w:sz="4" w:space="0" w:color="auto"/>
              <w:bottom w:val="single" w:sz="4" w:space="0" w:color="auto"/>
              <w:right w:val="single" w:sz="4" w:space="0" w:color="auto"/>
            </w:tcBorders>
          </w:tcPr>
          <w:p w:rsidR="00D50691" w:rsidRPr="00F003DB" w:rsidRDefault="00D50691" w:rsidP="00D50691">
            <w:pPr>
              <w:suppressAutoHyphens/>
              <w:spacing w:after="0" w:line="240" w:lineRule="auto"/>
              <w:ind w:left="-57" w:right="-57" w:firstLine="0"/>
              <w:jc w:val="center"/>
              <w:rPr>
                <w:color w:val="auto"/>
                <w:szCs w:val="28"/>
                <w:lang w:val="en-US" w:eastAsia="ar-SA"/>
              </w:rPr>
            </w:pPr>
            <w:r w:rsidRPr="00F003DB">
              <w:rPr>
                <w:b/>
                <w:i/>
                <w:color w:val="auto"/>
                <w:szCs w:val="28"/>
                <w:lang w:val="en-US" w:eastAsia="ar-SA"/>
              </w:rPr>
              <w:t>SECTION 2. Communication in health-care environment</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color w:val="auto"/>
                <w:szCs w:val="28"/>
                <w:lang w:val="en-US" w:eastAsia="ar-SA"/>
              </w:rPr>
            </w:pPr>
            <w:r w:rsidRPr="00F003DB">
              <w:rPr>
                <w:i/>
                <w:color w:val="auto"/>
                <w:szCs w:val="28"/>
                <w:lang w:val="en-US" w:eastAsia="ar-SA"/>
              </w:rPr>
              <w:t>Topic 6. Contacts with patient: Fostering the relationship.</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r>
              <w:rPr>
                <w:szCs w:val="28"/>
                <w:lang w:val="uk-UA" w:eastAsia="ar-SA"/>
              </w:rPr>
              <w:t>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2</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7</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spacing w:after="0" w:line="240" w:lineRule="auto"/>
              <w:ind w:left="-57" w:right="0" w:firstLine="0"/>
              <w:jc w:val="left"/>
              <w:rPr>
                <w:i/>
                <w:color w:val="auto"/>
                <w:szCs w:val="28"/>
                <w:lang w:val="en-US" w:eastAsia="ar-SA"/>
              </w:rPr>
            </w:pPr>
            <w:r w:rsidRPr="00F003DB">
              <w:rPr>
                <w:i/>
                <w:color w:val="auto"/>
                <w:szCs w:val="28"/>
                <w:lang w:val="en-US" w:eastAsia="ar-SA"/>
              </w:rPr>
              <w:t>Topic 7. Contacts with patient: Gathering information.</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9</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color w:val="auto"/>
                <w:szCs w:val="28"/>
                <w:lang w:val="en-US" w:eastAsia="ar-SA"/>
              </w:rPr>
            </w:pPr>
            <w:r w:rsidRPr="00F003DB">
              <w:rPr>
                <w:i/>
                <w:color w:val="auto"/>
                <w:szCs w:val="28"/>
                <w:lang w:val="en-US" w:eastAsia="ar-SA"/>
              </w:rPr>
              <w:t>Topic 8. Contacts with patient: Providing information and making decisions.</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9</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spacing w:after="0" w:line="240" w:lineRule="auto"/>
              <w:ind w:left="-57" w:right="0" w:firstLine="0"/>
              <w:jc w:val="left"/>
              <w:rPr>
                <w:i/>
                <w:color w:val="auto"/>
                <w:szCs w:val="28"/>
                <w:lang w:val="en-US" w:eastAsia="ar-SA"/>
              </w:rPr>
            </w:pPr>
            <w:r w:rsidRPr="00F003DB">
              <w:rPr>
                <w:i/>
                <w:color w:val="auto"/>
                <w:szCs w:val="28"/>
                <w:lang w:val="en-US" w:eastAsia="ar-SA"/>
              </w:rPr>
              <w:t>Topic 9. Communication with personnel (health-care teams).</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2</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7</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spacing w:after="0" w:line="240" w:lineRule="auto"/>
              <w:ind w:left="-57" w:right="0" w:firstLine="0"/>
              <w:jc w:val="left"/>
              <w:rPr>
                <w:i/>
                <w:color w:val="auto"/>
                <w:szCs w:val="28"/>
                <w:lang w:val="en-US" w:eastAsia="ar-SA"/>
              </w:rPr>
            </w:pPr>
            <w:r w:rsidRPr="00F003DB">
              <w:rPr>
                <w:i/>
                <w:color w:val="auto"/>
                <w:szCs w:val="28"/>
                <w:lang w:val="en-US" w:eastAsia="ar-SA"/>
              </w:rPr>
              <w:t>Topic 10. Conflict-free communication. Ethics.</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10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sidRPr="009470CD">
              <w:rPr>
                <w:szCs w:val="28"/>
                <w:lang w:val="uk-UA" w:eastAsia="ar-SA"/>
              </w:rPr>
              <w:t>1</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2</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7</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b/>
                <w:i/>
                <w:szCs w:val="28"/>
                <w:lang w:val="en-US" w:eastAsia="ar-SA"/>
              </w:rPr>
            </w:pPr>
            <w:r w:rsidRPr="00F003DB">
              <w:rPr>
                <w:b/>
                <w:i/>
                <w:szCs w:val="28"/>
                <w:lang w:val="en-US" w:eastAsia="ar-SA"/>
              </w:rPr>
              <w:t>Total hours by section 2</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Pr>
                <w:b/>
                <w:szCs w:val="28"/>
                <w:lang w:val="uk-UA" w:eastAsia="ar-SA"/>
              </w:rPr>
              <w:t>5</w:t>
            </w:r>
            <w:r w:rsidRPr="009470CD">
              <w:rPr>
                <w:b/>
                <w:szCs w:val="28"/>
                <w:lang w:val="uk-UA" w:eastAsia="ar-SA"/>
              </w:rPr>
              <w:t>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sidRPr="009470CD">
              <w:rPr>
                <w:b/>
                <w:szCs w:val="28"/>
                <w:lang w:val="uk-UA" w:eastAsia="ar-SA"/>
              </w:rPr>
              <w:t>5</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Pr>
                <w:b/>
                <w:szCs w:val="28"/>
                <w:lang w:val="uk-UA" w:eastAsia="ar-SA"/>
              </w:rPr>
              <w:t>6</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Pr>
                <w:b/>
                <w:szCs w:val="28"/>
                <w:lang w:val="uk-UA" w:eastAsia="ar-SA"/>
              </w:rPr>
              <w:t>39</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b/>
                <w:i/>
                <w:szCs w:val="28"/>
                <w:lang w:val="en-US" w:eastAsia="ar-SA"/>
              </w:rPr>
            </w:pPr>
            <w:r w:rsidRPr="0077290C">
              <w:rPr>
                <w:i/>
                <w:color w:val="auto"/>
                <w:szCs w:val="28"/>
                <w:lang w:val="en-US" w:eastAsia="ar-SA"/>
              </w:rPr>
              <w:t>Preparation for the final module assessment.</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20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szCs w:val="28"/>
                <w:lang w:val="uk-UA" w:eastAsia="ar-SA"/>
              </w:rPr>
            </w:pPr>
            <w:r>
              <w:rPr>
                <w:szCs w:val="28"/>
                <w:lang w:val="uk-UA" w:eastAsia="ar-SA"/>
              </w:rPr>
              <w:t>20</w:t>
            </w:r>
          </w:p>
        </w:tc>
      </w:tr>
      <w:tr w:rsidR="00C61F4B" w:rsidRPr="00F003DB" w:rsidTr="00C61F4B">
        <w:tc>
          <w:tcPr>
            <w:tcW w:w="3469" w:type="pct"/>
            <w:tcBorders>
              <w:top w:val="single" w:sz="4" w:space="0" w:color="auto"/>
              <w:left w:val="single" w:sz="4" w:space="0" w:color="auto"/>
              <w:bottom w:val="single" w:sz="4" w:space="0" w:color="auto"/>
              <w:right w:val="single" w:sz="4" w:space="0" w:color="auto"/>
            </w:tcBorders>
          </w:tcPr>
          <w:p w:rsidR="00C61F4B" w:rsidRPr="00F003DB" w:rsidRDefault="00C61F4B" w:rsidP="00D50691">
            <w:pPr>
              <w:suppressAutoHyphens/>
              <w:autoSpaceDE w:val="0"/>
              <w:autoSpaceDN w:val="0"/>
              <w:adjustRightInd w:val="0"/>
              <w:spacing w:after="0" w:line="240" w:lineRule="auto"/>
              <w:ind w:left="-57" w:right="-57" w:firstLine="0"/>
              <w:rPr>
                <w:b/>
                <w:i/>
                <w:szCs w:val="28"/>
                <w:lang w:val="en-US" w:eastAsia="ar-SA"/>
              </w:rPr>
            </w:pPr>
            <w:r w:rsidRPr="00F003DB">
              <w:rPr>
                <w:b/>
                <w:i/>
                <w:szCs w:val="28"/>
                <w:lang w:val="en-US" w:eastAsia="ar-SA"/>
              </w:rPr>
              <w:t>Total</w:t>
            </w:r>
          </w:p>
        </w:tc>
        <w:tc>
          <w:tcPr>
            <w:tcW w:w="367"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sidRPr="009470CD">
              <w:rPr>
                <w:b/>
                <w:szCs w:val="28"/>
                <w:lang w:val="uk-UA" w:eastAsia="ar-SA"/>
              </w:rPr>
              <w:t>120</w:t>
            </w:r>
          </w:p>
        </w:tc>
        <w:tc>
          <w:tcPr>
            <w:tcW w:w="213"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sidRPr="009470CD">
              <w:rPr>
                <w:b/>
                <w:szCs w:val="28"/>
                <w:lang w:val="uk-UA" w:eastAsia="ar-SA"/>
              </w:rPr>
              <w:t>10</w:t>
            </w:r>
          </w:p>
        </w:tc>
        <w:tc>
          <w:tcPr>
            <w:tcW w:w="20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sidRPr="009470CD">
              <w:rPr>
                <w:b/>
                <w:szCs w:val="28"/>
                <w:lang w:val="uk-UA" w:eastAsia="ar-SA"/>
              </w:rPr>
              <w:t>10</w:t>
            </w:r>
          </w:p>
        </w:tc>
        <w:tc>
          <w:tcPr>
            <w:tcW w:w="222"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p>
        </w:tc>
        <w:tc>
          <w:tcPr>
            <w:tcW w:w="254"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p>
        </w:tc>
        <w:tc>
          <w:tcPr>
            <w:tcW w:w="271" w:type="pct"/>
            <w:tcBorders>
              <w:top w:val="single" w:sz="4" w:space="0" w:color="auto"/>
              <w:left w:val="single" w:sz="4" w:space="0" w:color="auto"/>
              <w:bottom w:val="single" w:sz="4" w:space="0" w:color="auto"/>
              <w:right w:val="single" w:sz="4" w:space="0" w:color="auto"/>
            </w:tcBorders>
          </w:tcPr>
          <w:p w:rsidR="00C61F4B" w:rsidRPr="009470CD" w:rsidRDefault="00C61F4B" w:rsidP="00C61F4B">
            <w:pPr>
              <w:suppressAutoHyphens/>
              <w:spacing w:after="0" w:line="247" w:lineRule="auto"/>
              <w:ind w:left="-57" w:right="-57" w:firstLine="0"/>
              <w:jc w:val="center"/>
              <w:rPr>
                <w:b/>
                <w:szCs w:val="28"/>
                <w:lang w:val="uk-UA" w:eastAsia="ar-SA"/>
              </w:rPr>
            </w:pPr>
            <w:r w:rsidRPr="009470CD">
              <w:rPr>
                <w:b/>
                <w:szCs w:val="28"/>
                <w:lang w:val="uk-UA" w:eastAsia="ar-SA"/>
              </w:rPr>
              <w:t>100</w:t>
            </w:r>
          </w:p>
        </w:tc>
      </w:tr>
    </w:tbl>
    <w:p w:rsidR="00D50691" w:rsidRPr="00F003DB" w:rsidRDefault="00D50691" w:rsidP="00D50691">
      <w:pPr>
        <w:suppressAutoHyphens/>
        <w:spacing w:after="0" w:line="240" w:lineRule="auto"/>
        <w:ind w:left="7513" w:right="0" w:hanging="6946"/>
        <w:jc w:val="center"/>
        <w:rPr>
          <w:b/>
          <w:bCs/>
          <w:color w:val="auto"/>
          <w:szCs w:val="28"/>
          <w:lang w:val="en-US" w:eastAsia="ar-SA"/>
        </w:rPr>
      </w:pPr>
    </w:p>
    <w:p w:rsidR="00D50691" w:rsidRPr="00F003DB" w:rsidRDefault="00D50691" w:rsidP="00D50691">
      <w:pPr>
        <w:suppressAutoHyphens/>
        <w:spacing w:after="0" w:line="240" w:lineRule="auto"/>
        <w:ind w:left="7513" w:right="0" w:hanging="6946"/>
        <w:jc w:val="center"/>
        <w:rPr>
          <w:b/>
          <w:bCs/>
          <w:color w:val="auto"/>
          <w:szCs w:val="28"/>
          <w:lang w:val="en-US" w:eastAsia="ar-SA"/>
        </w:rPr>
      </w:pPr>
      <w:r w:rsidRPr="00F003DB">
        <w:rPr>
          <w:b/>
          <w:bCs/>
          <w:color w:val="auto"/>
          <w:szCs w:val="28"/>
          <w:lang w:val="en-US" w:eastAsia="ar-SA"/>
        </w:rPr>
        <w:t>4. Topics of workshops, labs, discussion- based seminars</w:t>
      </w:r>
    </w:p>
    <w:p w:rsidR="00842969" w:rsidRPr="00842969" w:rsidRDefault="00842969" w:rsidP="00842969">
      <w:pPr>
        <w:suppressAutoHyphens/>
        <w:spacing w:after="0" w:line="240" w:lineRule="auto"/>
        <w:ind w:left="7513" w:right="0" w:hanging="6946"/>
        <w:jc w:val="center"/>
        <w:rPr>
          <w:b/>
          <w:bCs/>
          <w:color w:val="auto"/>
          <w:sz w:val="24"/>
          <w:szCs w:val="24"/>
          <w:lang w:val="en-U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7778"/>
        <w:gridCol w:w="1064"/>
      </w:tblGrid>
      <w:tr w:rsidR="001C5074" w:rsidRPr="00F003DB" w:rsidTr="001C5074">
        <w:trPr>
          <w:trHeight w:val="562"/>
        </w:trPr>
        <w:tc>
          <w:tcPr>
            <w:tcW w:w="414" w:type="pct"/>
            <w:tcBorders>
              <w:top w:val="single" w:sz="4" w:space="0" w:color="auto"/>
              <w:left w:val="single" w:sz="4" w:space="0" w:color="auto"/>
              <w:right w:val="single" w:sz="4" w:space="0" w:color="auto"/>
            </w:tcBorders>
          </w:tcPr>
          <w:p w:rsidR="001C5074" w:rsidRPr="00F003DB" w:rsidRDefault="001C5074" w:rsidP="00842969">
            <w:pPr>
              <w:suppressAutoHyphens/>
              <w:spacing w:after="0" w:line="240" w:lineRule="auto"/>
              <w:ind w:left="142" w:right="0" w:hanging="142"/>
              <w:jc w:val="center"/>
              <w:rPr>
                <w:color w:val="auto"/>
                <w:szCs w:val="28"/>
                <w:lang w:val="en-US" w:eastAsia="ar-SA"/>
              </w:rPr>
            </w:pPr>
            <w:r w:rsidRPr="00F003DB">
              <w:rPr>
                <w:color w:val="auto"/>
                <w:szCs w:val="28"/>
                <w:lang w:val="en-US" w:eastAsia="ar-SA"/>
              </w:rPr>
              <w:t>№</w:t>
            </w:r>
          </w:p>
          <w:p w:rsidR="001C5074" w:rsidRPr="00F003DB" w:rsidRDefault="001C5074" w:rsidP="00842969">
            <w:pPr>
              <w:suppressAutoHyphens/>
              <w:spacing w:after="0" w:line="240" w:lineRule="auto"/>
              <w:ind w:left="142" w:right="0" w:hanging="142"/>
              <w:jc w:val="center"/>
              <w:rPr>
                <w:color w:val="auto"/>
                <w:szCs w:val="28"/>
                <w:lang w:val="en-US" w:eastAsia="ar-SA"/>
              </w:rPr>
            </w:pPr>
          </w:p>
        </w:tc>
        <w:tc>
          <w:tcPr>
            <w:tcW w:w="4034" w:type="pct"/>
            <w:tcBorders>
              <w:top w:val="single" w:sz="4" w:space="0" w:color="auto"/>
              <w:left w:val="single" w:sz="4" w:space="0" w:color="auto"/>
              <w:right w:val="single" w:sz="4" w:space="0" w:color="auto"/>
            </w:tcBorders>
          </w:tcPr>
          <w:p w:rsidR="001C5074" w:rsidRPr="00F003DB" w:rsidRDefault="001C5074" w:rsidP="00842969">
            <w:pPr>
              <w:suppressAutoHyphens/>
              <w:spacing w:after="0" w:line="240" w:lineRule="auto"/>
              <w:ind w:right="0" w:firstLine="0"/>
              <w:jc w:val="center"/>
              <w:rPr>
                <w:color w:val="auto"/>
                <w:szCs w:val="28"/>
                <w:lang w:val="en-US" w:eastAsia="ar-SA"/>
              </w:rPr>
            </w:pPr>
            <w:r w:rsidRPr="00F003DB">
              <w:rPr>
                <w:color w:val="auto"/>
                <w:szCs w:val="28"/>
                <w:lang w:val="en-US" w:eastAsia="ar-SA"/>
              </w:rPr>
              <w:t>Topic</w:t>
            </w:r>
          </w:p>
        </w:tc>
        <w:tc>
          <w:tcPr>
            <w:tcW w:w="552" w:type="pct"/>
            <w:tcBorders>
              <w:top w:val="single" w:sz="4" w:space="0" w:color="auto"/>
              <w:left w:val="single" w:sz="4" w:space="0" w:color="auto"/>
              <w:right w:val="single" w:sz="4" w:space="0" w:color="auto"/>
            </w:tcBorders>
          </w:tcPr>
          <w:p w:rsidR="001C5074" w:rsidRPr="00F003DB" w:rsidRDefault="001C5074" w:rsidP="00842969">
            <w:pPr>
              <w:suppressAutoHyphens/>
              <w:spacing w:after="0" w:line="240" w:lineRule="auto"/>
              <w:ind w:left="708" w:right="0" w:hanging="708"/>
              <w:jc w:val="center"/>
              <w:rPr>
                <w:color w:val="auto"/>
                <w:szCs w:val="28"/>
                <w:lang w:val="en-US" w:eastAsia="ar-SA"/>
              </w:rPr>
            </w:pPr>
            <w:r w:rsidRPr="00F003DB">
              <w:rPr>
                <w:color w:val="auto"/>
                <w:szCs w:val="28"/>
                <w:lang w:val="en-US" w:eastAsia="ar-SA"/>
              </w:rPr>
              <w:t>Hours</w:t>
            </w:r>
          </w:p>
        </w:tc>
      </w:tr>
      <w:tr w:rsidR="001C5074" w:rsidRPr="00F003DB" w:rsidTr="001C5074">
        <w:tc>
          <w:tcPr>
            <w:tcW w:w="414" w:type="pct"/>
            <w:tcBorders>
              <w:top w:val="single" w:sz="4" w:space="0" w:color="auto"/>
              <w:left w:val="single" w:sz="4" w:space="0" w:color="auto"/>
              <w:bottom w:val="single" w:sz="4" w:space="0" w:color="auto"/>
              <w:right w:val="single" w:sz="4" w:space="0" w:color="auto"/>
            </w:tcBorders>
          </w:tcPr>
          <w:p w:rsidR="001C5074" w:rsidRPr="00F003DB" w:rsidRDefault="001C5074"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1</w:t>
            </w:r>
          </w:p>
        </w:tc>
        <w:tc>
          <w:tcPr>
            <w:tcW w:w="4034" w:type="pct"/>
            <w:vAlign w:val="center"/>
          </w:tcPr>
          <w:p w:rsidR="001C5074" w:rsidRDefault="001C5074" w:rsidP="001C5074">
            <w:pPr>
              <w:snapToGrid w:val="0"/>
              <w:rPr>
                <w:b/>
                <w:szCs w:val="28"/>
                <w:lang w:val="uk-UA"/>
              </w:rPr>
            </w:pPr>
            <w:r w:rsidRPr="00F003DB">
              <w:rPr>
                <w:b/>
                <w:szCs w:val="28"/>
                <w:lang w:val="en-US"/>
              </w:rPr>
              <w:t>People’s perception and understanding of each other</w:t>
            </w:r>
            <w:r w:rsidR="00C61F4B">
              <w:rPr>
                <w:b/>
                <w:szCs w:val="28"/>
                <w:lang w:val="uk-UA"/>
              </w:rPr>
              <w:t>.</w:t>
            </w:r>
          </w:p>
          <w:p w:rsidR="00C61F4B" w:rsidRDefault="00C61F4B" w:rsidP="00C61F4B">
            <w:pPr>
              <w:snapToGrid w:val="0"/>
              <w:ind w:firstLine="0"/>
              <w:rPr>
                <w:i/>
                <w:color w:val="auto"/>
                <w:szCs w:val="28"/>
                <w:lang w:val="uk-UA" w:eastAsia="ar-SA"/>
              </w:rPr>
            </w:pPr>
            <w:r w:rsidRPr="00F003DB">
              <w:rPr>
                <w:i/>
                <w:color w:val="auto"/>
                <w:szCs w:val="28"/>
                <w:lang w:val="en-US" w:eastAsia="ar-SA"/>
              </w:rPr>
              <w:t>Topic 1. Communicational competence.</w:t>
            </w:r>
          </w:p>
          <w:p w:rsidR="00C61F4B" w:rsidRPr="00C61F4B" w:rsidRDefault="00C61F4B" w:rsidP="00C61F4B">
            <w:pPr>
              <w:snapToGrid w:val="0"/>
              <w:ind w:firstLine="0"/>
              <w:rPr>
                <w:b/>
                <w:szCs w:val="28"/>
                <w:lang w:val="uk-UA"/>
              </w:rPr>
            </w:pPr>
            <w:r w:rsidRPr="00F003DB">
              <w:rPr>
                <w:i/>
                <w:color w:val="auto"/>
                <w:szCs w:val="28"/>
                <w:lang w:val="en-US" w:eastAsia="ar-SA"/>
              </w:rPr>
              <w:t>Topic 2. Types of communication. Characteristics of communication.</w:t>
            </w:r>
          </w:p>
          <w:p w:rsidR="001C5074" w:rsidRPr="00F003DB" w:rsidRDefault="00C61F4B" w:rsidP="00C61F4B">
            <w:pPr>
              <w:suppressAutoHyphens/>
              <w:autoSpaceDE w:val="0"/>
              <w:autoSpaceDN w:val="0"/>
              <w:adjustRightInd w:val="0"/>
              <w:spacing w:after="0" w:line="240" w:lineRule="auto"/>
              <w:ind w:right="0" w:firstLine="0"/>
              <w:rPr>
                <w:color w:val="auto"/>
                <w:szCs w:val="28"/>
                <w:lang w:val="en-US" w:eastAsia="ar-SA"/>
              </w:rPr>
            </w:pPr>
            <w:r>
              <w:rPr>
                <w:szCs w:val="28"/>
                <w:lang w:val="en-US"/>
              </w:rPr>
              <w:t>Practical work aimed on</w:t>
            </w:r>
            <w:r w:rsidRPr="00C61F4B">
              <w:rPr>
                <w:szCs w:val="28"/>
                <w:lang w:val="en-US"/>
              </w:rPr>
              <w:t xml:space="preserve"> diag</w:t>
            </w:r>
            <w:r>
              <w:rPr>
                <w:szCs w:val="28"/>
                <w:lang w:val="en-US"/>
              </w:rPr>
              <w:t xml:space="preserve">nosing students' communication </w:t>
            </w:r>
            <w:r w:rsidRPr="00C61F4B">
              <w:rPr>
                <w:szCs w:val="28"/>
                <w:lang w:val="en-US"/>
              </w:rPr>
              <w:t>skills using BIAS-test (leading modality)</w:t>
            </w:r>
            <w:r>
              <w:rPr>
                <w:szCs w:val="28"/>
                <w:lang w:val="en-US"/>
              </w:rPr>
              <w:t xml:space="preserve"> </w:t>
            </w:r>
            <w:proofErr w:type="gramStart"/>
            <w:r>
              <w:rPr>
                <w:szCs w:val="28"/>
                <w:lang w:val="en-US"/>
              </w:rPr>
              <w:t xml:space="preserve">and </w:t>
            </w:r>
            <w:r w:rsidRPr="00C61F4B">
              <w:rPr>
                <w:szCs w:val="28"/>
                <w:lang w:val="en-US"/>
              </w:rPr>
              <w:t xml:space="preserve"> </w:t>
            </w:r>
            <w:r>
              <w:rPr>
                <w:szCs w:val="28"/>
                <w:lang w:val="en-US"/>
              </w:rPr>
              <w:t>method</w:t>
            </w:r>
            <w:proofErr w:type="gramEnd"/>
            <w:r>
              <w:rPr>
                <w:szCs w:val="28"/>
                <w:lang w:val="en-US"/>
              </w:rPr>
              <w:t xml:space="preserve"> </w:t>
            </w:r>
            <w:r w:rsidR="001C5074" w:rsidRPr="00F003DB">
              <w:rPr>
                <w:szCs w:val="28"/>
                <w:lang w:val="en-US"/>
              </w:rPr>
              <w:t>"Styles of behavior in conflict".</w:t>
            </w:r>
          </w:p>
        </w:tc>
        <w:tc>
          <w:tcPr>
            <w:tcW w:w="552" w:type="pct"/>
            <w:tcBorders>
              <w:top w:val="single" w:sz="4" w:space="0" w:color="auto"/>
              <w:left w:val="single" w:sz="4" w:space="0" w:color="auto"/>
              <w:bottom w:val="single" w:sz="4" w:space="0" w:color="auto"/>
              <w:right w:val="single" w:sz="4" w:space="0" w:color="auto"/>
            </w:tcBorders>
          </w:tcPr>
          <w:p w:rsidR="001C5074" w:rsidRPr="00F003DB" w:rsidRDefault="001C5074"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2</w:t>
            </w:r>
          </w:p>
        </w:tc>
      </w:tr>
      <w:tr w:rsidR="00C61F4B" w:rsidRPr="00C61F4B" w:rsidTr="001C5074">
        <w:tc>
          <w:tcPr>
            <w:tcW w:w="414" w:type="pct"/>
            <w:tcBorders>
              <w:top w:val="single" w:sz="4" w:space="0" w:color="auto"/>
              <w:left w:val="single" w:sz="4" w:space="0" w:color="auto"/>
              <w:bottom w:val="single" w:sz="4" w:space="0" w:color="auto"/>
              <w:right w:val="single" w:sz="4" w:space="0" w:color="auto"/>
            </w:tcBorders>
          </w:tcPr>
          <w:p w:rsidR="00C61F4B" w:rsidRPr="00F003DB" w:rsidRDefault="00C61F4B"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2</w:t>
            </w:r>
          </w:p>
        </w:tc>
        <w:tc>
          <w:tcPr>
            <w:tcW w:w="4034" w:type="pct"/>
            <w:vAlign w:val="center"/>
          </w:tcPr>
          <w:p w:rsidR="00C61F4B" w:rsidRDefault="00C61F4B" w:rsidP="00C61F4B">
            <w:pPr>
              <w:snapToGrid w:val="0"/>
              <w:rPr>
                <w:b/>
                <w:szCs w:val="28"/>
                <w:lang w:val="uk-UA"/>
              </w:rPr>
            </w:pPr>
            <w:r w:rsidRPr="00106EEB">
              <w:rPr>
                <w:b/>
                <w:szCs w:val="28"/>
                <w:lang w:val="en-US"/>
              </w:rPr>
              <w:t>Social and communicative competences.</w:t>
            </w:r>
          </w:p>
          <w:p w:rsidR="00C61F4B" w:rsidRDefault="00C61F4B" w:rsidP="00C61F4B">
            <w:pPr>
              <w:snapToGrid w:val="0"/>
              <w:ind w:firstLine="0"/>
              <w:rPr>
                <w:i/>
                <w:color w:val="auto"/>
                <w:szCs w:val="28"/>
                <w:lang w:val="uk-UA" w:eastAsia="ar-SA"/>
              </w:rPr>
            </w:pPr>
            <w:r w:rsidRPr="00F003DB">
              <w:rPr>
                <w:i/>
                <w:color w:val="auto"/>
                <w:szCs w:val="28"/>
                <w:lang w:val="en-US" w:eastAsia="ar-SA"/>
              </w:rPr>
              <w:t>Topic 1. Communicational competence.</w:t>
            </w:r>
          </w:p>
          <w:p w:rsidR="00C61F4B" w:rsidRPr="00C61F4B" w:rsidRDefault="00C61F4B" w:rsidP="00C61F4B">
            <w:pPr>
              <w:snapToGrid w:val="0"/>
              <w:ind w:firstLine="0"/>
              <w:rPr>
                <w:b/>
                <w:szCs w:val="28"/>
                <w:lang w:val="uk-UA"/>
              </w:rPr>
            </w:pPr>
            <w:r w:rsidRPr="00F003DB">
              <w:rPr>
                <w:i/>
                <w:color w:val="auto"/>
                <w:szCs w:val="28"/>
                <w:lang w:val="en-US" w:eastAsia="ar-SA"/>
              </w:rPr>
              <w:t xml:space="preserve">Topic 2. Types of communication. Characteristics of </w:t>
            </w:r>
            <w:r w:rsidRPr="00F003DB">
              <w:rPr>
                <w:i/>
                <w:color w:val="auto"/>
                <w:szCs w:val="28"/>
                <w:lang w:val="en-US" w:eastAsia="ar-SA"/>
              </w:rPr>
              <w:lastRenderedPageBreak/>
              <w:t>communication.</w:t>
            </w:r>
          </w:p>
          <w:p w:rsidR="00C61F4B" w:rsidRDefault="00C61F4B" w:rsidP="00C61F4B">
            <w:pPr>
              <w:snapToGrid w:val="0"/>
              <w:ind w:firstLine="0"/>
              <w:rPr>
                <w:b/>
                <w:szCs w:val="28"/>
                <w:lang w:val="uk-UA"/>
              </w:rPr>
            </w:pPr>
            <w:r w:rsidRPr="00F003DB">
              <w:rPr>
                <w:szCs w:val="28"/>
                <w:lang w:val="en-US"/>
              </w:rPr>
              <w:t>Practical work "Emotion recognition"</w:t>
            </w:r>
            <w:r>
              <w:rPr>
                <w:szCs w:val="28"/>
                <w:lang w:val="en-US"/>
              </w:rPr>
              <w:t xml:space="preserve">, </w:t>
            </w:r>
            <w:r w:rsidRPr="00C61F4B">
              <w:rPr>
                <w:szCs w:val="28"/>
                <w:lang w:val="en-US"/>
              </w:rPr>
              <w:t>diag</w:t>
            </w:r>
            <w:r>
              <w:rPr>
                <w:szCs w:val="28"/>
                <w:lang w:val="en-US"/>
              </w:rPr>
              <w:t>nosis of social skills using</w:t>
            </w:r>
            <w:r w:rsidRPr="00C61F4B">
              <w:rPr>
                <w:szCs w:val="28"/>
                <w:lang w:val="en-US"/>
              </w:rPr>
              <w:t xml:space="preserve"> method "Social intelligence".</w:t>
            </w:r>
          </w:p>
        </w:tc>
        <w:tc>
          <w:tcPr>
            <w:tcW w:w="552" w:type="pct"/>
            <w:tcBorders>
              <w:top w:val="single" w:sz="4" w:space="0" w:color="auto"/>
              <w:left w:val="single" w:sz="4" w:space="0" w:color="auto"/>
              <w:bottom w:val="single" w:sz="4" w:space="0" w:color="auto"/>
              <w:right w:val="single" w:sz="4" w:space="0" w:color="auto"/>
            </w:tcBorders>
          </w:tcPr>
          <w:p w:rsidR="00C61F4B" w:rsidRPr="00F003DB" w:rsidRDefault="00C61F4B" w:rsidP="001C5074">
            <w:pPr>
              <w:suppressAutoHyphens/>
              <w:spacing w:after="0" w:line="240" w:lineRule="auto"/>
              <w:ind w:right="0" w:firstLine="0"/>
              <w:jc w:val="center"/>
              <w:rPr>
                <w:color w:val="auto"/>
                <w:szCs w:val="28"/>
                <w:lang w:val="en-US" w:eastAsia="ar-SA"/>
              </w:rPr>
            </w:pPr>
          </w:p>
        </w:tc>
      </w:tr>
      <w:tr w:rsidR="001C5074" w:rsidRPr="00F003DB" w:rsidTr="001C5074">
        <w:tc>
          <w:tcPr>
            <w:tcW w:w="414" w:type="pct"/>
            <w:tcBorders>
              <w:top w:val="single" w:sz="4" w:space="0" w:color="auto"/>
              <w:left w:val="single" w:sz="4" w:space="0" w:color="auto"/>
              <w:bottom w:val="single" w:sz="4" w:space="0" w:color="auto"/>
              <w:right w:val="single" w:sz="4" w:space="0" w:color="auto"/>
            </w:tcBorders>
          </w:tcPr>
          <w:p w:rsidR="001C5074" w:rsidRPr="00F003DB" w:rsidRDefault="00C61F4B" w:rsidP="001C5074">
            <w:pPr>
              <w:suppressAutoHyphens/>
              <w:spacing w:after="0" w:line="240" w:lineRule="auto"/>
              <w:ind w:right="0" w:firstLine="0"/>
              <w:jc w:val="center"/>
              <w:rPr>
                <w:color w:val="auto"/>
                <w:szCs w:val="28"/>
                <w:lang w:val="en-US" w:eastAsia="ar-SA"/>
              </w:rPr>
            </w:pPr>
            <w:r>
              <w:rPr>
                <w:color w:val="auto"/>
                <w:szCs w:val="28"/>
                <w:lang w:val="en-US" w:eastAsia="ar-SA"/>
              </w:rPr>
              <w:lastRenderedPageBreak/>
              <w:t>3</w:t>
            </w:r>
          </w:p>
        </w:tc>
        <w:tc>
          <w:tcPr>
            <w:tcW w:w="4034" w:type="pct"/>
            <w:vAlign w:val="center"/>
          </w:tcPr>
          <w:p w:rsidR="00C61F4B" w:rsidRPr="00F003DB" w:rsidRDefault="00C61F4B" w:rsidP="00C61F4B">
            <w:pPr>
              <w:snapToGrid w:val="0"/>
              <w:rPr>
                <w:b/>
                <w:szCs w:val="28"/>
                <w:lang w:val="en-US"/>
              </w:rPr>
            </w:pPr>
            <w:r w:rsidRPr="00F003DB">
              <w:rPr>
                <w:b/>
                <w:szCs w:val="28"/>
                <w:lang w:val="en-US"/>
              </w:rPr>
              <w:t>Psychological boundaries.</w:t>
            </w:r>
          </w:p>
          <w:p w:rsidR="0077290C" w:rsidRDefault="00C61F4B" w:rsidP="00C61F4B">
            <w:pPr>
              <w:snapToGrid w:val="0"/>
              <w:ind w:firstLine="0"/>
              <w:rPr>
                <w:b/>
                <w:szCs w:val="28"/>
                <w:lang w:val="uk-UA"/>
              </w:rPr>
            </w:pPr>
            <w:r w:rsidRPr="00F003DB">
              <w:rPr>
                <w:i/>
                <w:color w:val="auto"/>
                <w:szCs w:val="28"/>
                <w:lang w:val="en-US" w:eastAsia="ar-SA"/>
              </w:rPr>
              <w:t>Topic 6. Contacts with patient: Fostering the relationship</w:t>
            </w:r>
          </w:p>
          <w:p w:rsidR="001C5074" w:rsidRPr="00F003DB" w:rsidRDefault="001C5074" w:rsidP="001C5074">
            <w:pPr>
              <w:suppressAutoHyphens/>
              <w:autoSpaceDE w:val="0"/>
              <w:autoSpaceDN w:val="0"/>
              <w:adjustRightInd w:val="0"/>
              <w:spacing w:after="0" w:line="240" w:lineRule="auto"/>
              <w:ind w:right="0" w:firstLine="0"/>
              <w:rPr>
                <w:szCs w:val="28"/>
                <w:lang w:val="en-US" w:eastAsia="ar-SA"/>
              </w:rPr>
            </w:pPr>
            <w:r w:rsidRPr="00F003DB">
              <w:rPr>
                <w:szCs w:val="28"/>
                <w:lang w:val="en-US"/>
              </w:rPr>
              <w:t>Practical task "Sovereignty of psychological space"; ability to maintain psychological boundaries in interpersonal contacts of different levels</w:t>
            </w:r>
            <w:r w:rsidR="00106EEB">
              <w:rPr>
                <w:szCs w:val="28"/>
                <w:lang w:val="en-US"/>
              </w:rPr>
              <w:t>.</w:t>
            </w:r>
          </w:p>
        </w:tc>
        <w:tc>
          <w:tcPr>
            <w:tcW w:w="552" w:type="pct"/>
            <w:tcBorders>
              <w:top w:val="single" w:sz="4" w:space="0" w:color="auto"/>
              <w:left w:val="single" w:sz="4" w:space="0" w:color="auto"/>
              <w:bottom w:val="single" w:sz="4" w:space="0" w:color="auto"/>
              <w:right w:val="single" w:sz="4" w:space="0" w:color="auto"/>
            </w:tcBorders>
          </w:tcPr>
          <w:p w:rsidR="001C5074" w:rsidRPr="00F003DB" w:rsidRDefault="001C5074"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2</w:t>
            </w:r>
          </w:p>
        </w:tc>
      </w:tr>
      <w:tr w:rsidR="001C5074" w:rsidRPr="00F003DB" w:rsidTr="001C5074">
        <w:tc>
          <w:tcPr>
            <w:tcW w:w="414" w:type="pct"/>
            <w:tcBorders>
              <w:top w:val="single" w:sz="4" w:space="0" w:color="auto"/>
              <w:left w:val="single" w:sz="4" w:space="0" w:color="auto"/>
              <w:bottom w:val="single" w:sz="4" w:space="0" w:color="auto"/>
              <w:right w:val="single" w:sz="4" w:space="0" w:color="auto"/>
            </w:tcBorders>
          </w:tcPr>
          <w:p w:rsidR="001C5074" w:rsidRPr="00F003DB" w:rsidRDefault="001C5074"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4</w:t>
            </w:r>
          </w:p>
        </w:tc>
        <w:tc>
          <w:tcPr>
            <w:tcW w:w="4034" w:type="pct"/>
          </w:tcPr>
          <w:p w:rsidR="00C61F4B" w:rsidRDefault="00C61F4B" w:rsidP="00C61F4B">
            <w:pPr>
              <w:snapToGrid w:val="0"/>
              <w:rPr>
                <w:b/>
                <w:szCs w:val="28"/>
                <w:lang w:val="en-US"/>
              </w:rPr>
            </w:pPr>
            <w:r w:rsidRPr="00F003DB">
              <w:rPr>
                <w:b/>
                <w:szCs w:val="28"/>
                <w:lang w:val="en-US"/>
              </w:rPr>
              <w:t>Training of effective communication.</w:t>
            </w:r>
          </w:p>
          <w:p w:rsidR="00C61F4B" w:rsidRPr="00F003DB" w:rsidRDefault="00C61F4B" w:rsidP="00C61F4B">
            <w:pPr>
              <w:snapToGrid w:val="0"/>
              <w:ind w:firstLine="0"/>
              <w:rPr>
                <w:b/>
                <w:szCs w:val="28"/>
                <w:lang w:val="en-US"/>
              </w:rPr>
            </w:pPr>
            <w:r w:rsidRPr="00F003DB">
              <w:rPr>
                <w:i/>
                <w:color w:val="auto"/>
                <w:szCs w:val="28"/>
                <w:lang w:val="en-US" w:eastAsia="ar-SA"/>
              </w:rPr>
              <w:t>Topic 9. Communication with personnel (health-care teams).</w:t>
            </w:r>
          </w:p>
          <w:p w:rsidR="001C5074" w:rsidRPr="00F003DB" w:rsidRDefault="00C61F4B" w:rsidP="00C61F4B">
            <w:pPr>
              <w:suppressAutoHyphens/>
              <w:autoSpaceDE w:val="0"/>
              <w:autoSpaceDN w:val="0"/>
              <w:adjustRightInd w:val="0"/>
              <w:spacing w:after="0" w:line="240" w:lineRule="auto"/>
              <w:ind w:right="0" w:firstLine="0"/>
              <w:rPr>
                <w:szCs w:val="28"/>
                <w:lang w:val="en-US" w:eastAsia="ar-SA"/>
              </w:rPr>
            </w:pPr>
            <w:r>
              <w:rPr>
                <w:szCs w:val="28"/>
                <w:lang w:val="en-US"/>
              </w:rPr>
              <w:t>Role play, feedback practice</w:t>
            </w:r>
            <w:r w:rsidRPr="00F003DB">
              <w:rPr>
                <w:szCs w:val="28"/>
                <w:lang w:val="en-US"/>
              </w:rPr>
              <w:t>.</w:t>
            </w:r>
          </w:p>
        </w:tc>
        <w:tc>
          <w:tcPr>
            <w:tcW w:w="552" w:type="pct"/>
            <w:tcBorders>
              <w:top w:val="single" w:sz="4" w:space="0" w:color="auto"/>
              <w:left w:val="single" w:sz="4" w:space="0" w:color="auto"/>
              <w:bottom w:val="single" w:sz="4" w:space="0" w:color="auto"/>
              <w:right w:val="single" w:sz="4" w:space="0" w:color="auto"/>
            </w:tcBorders>
          </w:tcPr>
          <w:p w:rsidR="001C5074" w:rsidRPr="00F003DB" w:rsidRDefault="001C5074"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2</w:t>
            </w:r>
          </w:p>
        </w:tc>
      </w:tr>
      <w:tr w:rsidR="001C5074" w:rsidRPr="00F003DB" w:rsidTr="001C5074">
        <w:tc>
          <w:tcPr>
            <w:tcW w:w="414" w:type="pct"/>
            <w:tcBorders>
              <w:top w:val="single" w:sz="4" w:space="0" w:color="auto"/>
              <w:left w:val="single" w:sz="4" w:space="0" w:color="auto"/>
              <w:bottom w:val="single" w:sz="4" w:space="0" w:color="auto"/>
              <w:right w:val="single" w:sz="4" w:space="0" w:color="auto"/>
            </w:tcBorders>
          </w:tcPr>
          <w:p w:rsidR="001C5074" w:rsidRPr="00F003DB" w:rsidRDefault="001C5074"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5</w:t>
            </w:r>
          </w:p>
        </w:tc>
        <w:tc>
          <w:tcPr>
            <w:tcW w:w="4034" w:type="pct"/>
          </w:tcPr>
          <w:p w:rsidR="00C61F4B" w:rsidRPr="00F003DB" w:rsidRDefault="00C61F4B" w:rsidP="00C61F4B">
            <w:pPr>
              <w:snapToGrid w:val="0"/>
              <w:rPr>
                <w:b/>
                <w:szCs w:val="28"/>
                <w:lang w:val="en-US"/>
              </w:rPr>
            </w:pPr>
            <w:r w:rsidRPr="00F003DB">
              <w:rPr>
                <w:b/>
                <w:szCs w:val="28"/>
                <w:lang w:val="en-US"/>
              </w:rPr>
              <w:t>Conflict management.</w:t>
            </w:r>
          </w:p>
          <w:p w:rsidR="00C61F4B" w:rsidRDefault="00C61F4B" w:rsidP="00C61F4B">
            <w:pPr>
              <w:snapToGrid w:val="0"/>
              <w:ind w:firstLine="0"/>
              <w:rPr>
                <w:szCs w:val="28"/>
                <w:lang w:val="en-US"/>
              </w:rPr>
            </w:pPr>
            <w:r w:rsidRPr="00F003DB">
              <w:rPr>
                <w:i/>
                <w:color w:val="auto"/>
                <w:szCs w:val="28"/>
                <w:lang w:val="en-US" w:eastAsia="ar-SA"/>
              </w:rPr>
              <w:t>Topic 10. Conflict-free communication. Ethics.</w:t>
            </w:r>
          </w:p>
          <w:p w:rsidR="001C5074" w:rsidRPr="00F003DB" w:rsidRDefault="00C61F4B" w:rsidP="00C61F4B">
            <w:pPr>
              <w:snapToGrid w:val="0"/>
              <w:ind w:firstLine="0"/>
              <w:rPr>
                <w:szCs w:val="28"/>
                <w:lang w:val="en-US" w:eastAsia="ar-SA"/>
              </w:rPr>
            </w:pPr>
            <w:r w:rsidRPr="00F003DB">
              <w:rPr>
                <w:szCs w:val="28"/>
                <w:lang w:val="en-US"/>
              </w:rPr>
              <w:t>Practical task "Practice of I-statements", training of invaluable judgments</w:t>
            </w:r>
            <w:r>
              <w:rPr>
                <w:szCs w:val="28"/>
                <w:lang w:val="en-US"/>
              </w:rPr>
              <w:t xml:space="preserve">. </w:t>
            </w:r>
            <w:r w:rsidRPr="00F003DB">
              <w:rPr>
                <w:szCs w:val="28"/>
                <w:lang w:val="en-US"/>
              </w:rPr>
              <w:t>Ethical principles of communication in the medical environment</w:t>
            </w:r>
          </w:p>
        </w:tc>
        <w:tc>
          <w:tcPr>
            <w:tcW w:w="552" w:type="pct"/>
            <w:tcBorders>
              <w:top w:val="single" w:sz="4" w:space="0" w:color="auto"/>
              <w:left w:val="single" w:sz="4" w:space="0" w:color="auto"/>
              <w:bottom w:val="single" w:sz="4" w:space="0" w:color="auto"/>
              <w:right w:val="single" w:sz="4" w:space="0" w:color="auto"/>
            </w:tcBorders>
          </w:tcPr>
          <w:p w:rsidR="001C5074" w:rsidRPr="00F003DB" w:rsidRDefault="001C5074" w:rsidP="001C5074">
            <w:pPr>
              <w:suppressAutoHyphens/>
              <w:spacing w:after="0" w:line="240" w:lineRule="auto"/>
              <w:ind w:right="0" w:firstLine="0"/>
              <w:jc w:val="center"/>
              <w:rPr>
                <w:color w:val="auto"/>
                <w:szCs w:val="28"/>
                <w:lang w:val="en-US" w:eastAsia="ar-SA"/>
              </w:rPr>
            </w:pPr>
            <w:r w:rsidRPr="00F003DB">
              <w:rPr>
                <w:color w:val="auto"/>
                <w:szCs w:val="28"/>
                <w:lang w:val="en-US" w:eastAsia="ar-SA"/>
              </w:rPr>
              <w:t>2</w:t>
            </w:r>
          </w:p>
        </w:tc>
      </w:tr>
      <w:tr w:rsidR="001C5074" w:rsidRPr="00F003DB" w:rsidTr="001C5074">
        <w:tc>
          <w:tcPr>
            <w:tcW w:w="414" w:type="pct"/>
            <w:tcBorders>
              <w:top w:val="single" w:sz="4" w:space="0" w:color="auto"/>
              <w:left w:val="single" w:sz="4" w:space="0" w:color="auto"/>
              <w:bottom w:val="single" w:sz="4" w:space="0" w:color="auto"/>
              <w:right w:val="single" w:sz="4" w:space="0" w:color="auto"/>
            </w:tcBorders>
          </w:tcPr>
          <w:p w:rsidR="001C5074" w:rsidRPr="00F003DB" w:rsidRDefault="001C5074" w:rsidP="00842969">
            <w:pPr>
              <w:suppressAutoHyphens/>
              <w:spacing w:after="0" w:line="240" w:lineRule="auto"/>
              <w:ind w:right="0" w:firstLine="0"/>
              <w:jc w:val="center"/>
              <w:rPr>
                <w:b/>
                <w:i/>
                <w:color w:val="auto"/>
                <w:szCs w:val="28"/>
                <w:lang w:val="en-US" w:eastAsia="ar-SA"/>
              </w:rPr>
            </w:pPr>
          </w:p>
        </w:tc>
        <w:tc>
          <w:tcPr>
            <w:tcW w:w="4034" w:type="pct"/>
            <w:tcBorders>
              <w:top w:val="single" w:sz="4" w:space="0" w:color="auto"/>
              <w:left w:val="single" w:sz="4" w:space="0" w:color="auto"/>
              <w:bottom w:val="single" w:sz="4" w:space="0" w:color="auto"/>
              <w:right w:val="single" w:sz="4" w:space="0" w:color="auto"/>
            </w:tcBorders>
          </w:tcPr>
          <w:p w:rsidR="001C5074" w:rsidRPr="00F003DB" w:rsidRDefault="001C5074" w:rsidP="00842969">
            <w:pPr>
              <w:suppressAutoHyphens/>
              <w:spacing w:after="0" w:line="240" w:lineRule="auto"/>
              <w:ind w:left="708" w:right="0" w:hanging="708"/>
              <w:jc w:val="left"/>
              <w:rPr>
                <w:b/>
                <w:i/>
                <w:color w:val="auto"/>
                <w:szCs w:val="28"/>
                <w:lang w:val="en-US" w:eastAsia="ar-SA"/>
              </w:rPr>
            </w:pPr>
            <w:r w:rsidRPr="00F003DB">
              <w:rPr>
                <w:b/>
                <w:i/>
                <w:color w:val="auto"/>
                <w:szCs w:val="28"/>
                <w:lang w:val="en-US" w:eastAsia="ar-SA"/>
              </w:rPr>
              <w:t>Total</w:t>
            </w:r>
          </w:p>
        </w:tc>
        <w:tc>
          <w:tcPr>
            <w:tcW w:w="552" w:type="pct"/>
            <w:tcBorders>
              <w:top w:val="single" w:sz="4" w:space="0" w:color="auto"/>
              <w:left w:val="single" w:sz="4" w:space="0" w:color="auto"/>
              <w:bottom w:val="single" w:sz="4" w:space="0" w:color="auto"/>
              <w:right w:val="single" w:sz="4" w:space="0" w:color="auto"/>
            </w:tcBorders>
          </w:tcPr>
          <w:p w:rsidR="001C5074" w:rsidRPr="00F003DB" w:rsidRDefault="001C5074" w:rsidP="00842969">
            <w:pPr>
              <w:suppressAutoHyphens/>
              <w:spacing w:after="0" w:line="240" w:lineRule="auto"/>
              <w:ind w:right="0" w:firstLine="0"/>
              <w:jc w:val="center"/>
              <w:rPr>
                <w:b/>
                <w:i/>
                <w:color w:val="auto"/>
                <w:szCs w:val="28"/>
                <w:lang w:eastAsia="ar-SA"/>
              </w:rPr>
            </w:pPr>
            <w:r w:rsidRPr="00F003DB">
              <w:rPr>
                <w:b/>
                <w:i/>
                <w:color w:val="auto"/>
                <w:szCs w:val="28"/>
                <w:lang w:eastAsia="ar-SA"/>
              </w:rPr>
              <w:t>10</w:t>
            </w:r>
          </w:p>
        </w:tc>
      </w:tr>
    </w:tbl>
    <w:p w:rsidR="00842969" w:rsidRPr="00F003DB" w:rsidRDefault="00842969" w:rsidP="00842969">
      <w:pPr>
        <w:suppressAutoHyphens/>
        <w:spacing w:after="0" w:line="240" w:lineRule="auto"/>
        <w:ind w:left="7513" w:right="0" w:hanging="6946"/>
        <w:jc w:val="center"/>
        <w:rPr>
          <w:b/>
          <w:bCs/>
          <w:color w:val="auto"/>
          <w:szCs w:val="28"/>
          <w:lang w:val="en-US" w:eastAsia="ar-SA"/>
        </w:rPr>
      </w:pPr>
    </w:p>
    <w:p w:rsidR="00842969" w:rsidRPr="00F003DB" w:rsidRDefault="00842969" w:rsidP="00842969">
      <w:pPr>
        <w:suppressAutoHyphens/>
        <w:spacing w:after="0" w:line="240" w:lineRule="auto"/>
        <w:ind w:left="7513" w:right="0" w:hanging="6946"/>
        <w:jc w:val="center"/>
        <w:rPr>
          <w:b/>
          <w:bCs/>
          <w:color w:val="auto"/>
          <w:szCs w:val="28"/>
          <w:lang w:val="en-US" w:eastAsia="ar-SA"/>
        </w:rPr>
      </w:pPr>
      <w:r w:rsidRPr="00F003DB">
        <w:rPr>
          <w:b/>
          <w:bCs/>
          <w:color w:val="auto"/>
          <w:szCs w:val="28"/>
          <w:lang w:val="en-US" w:eastAsia="ar-SA"/>
        </w:rPr>
        <w:t>5. Assignments for independent work</w:t>
      </w:r>
    </w:p>
    <w:p w:rsidR="00842969" w:rsidRPr="00F003DB" w:rsidRDefault="00842969" w:rsidP="00842969">
      <w:pPr>
        <w:suppressAutoHyphens/>
        <w:spacing w:after="0" w:line="240" w:lineRule="auto"/>
        <w:ind w:left="7513" w:right="0" w:hanging="6946"/>
        <w:jc w:val="center"/>
        <w:rPr>
          <w:b/>
          <w:bCs/>
          <w:color w:val="auto"/>
          <w:szCs w:val="28"/>
          <w:lang w:val="en-U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7695"/>
        <w:gridCol w:w="1147"/>
      </w:tblGrid>
      <w:tr w:rsidR="00842969" w:rsidRPr="00F003DB" w:rsidTr="0077290C">
        <w:trPr>
          <w:trHeight w:val="562"/>
        </w:trPr>
        <w:tc>
          <w:tcPr>
            <w:tcW w:w="414" w:type="pct"/>
            <w:tcBorders>
              <w:top w:val="single" w:sz="4" w:space="0" w:color="auto"/>
              <w:left w:val="single" w:sz="4" w:space="0" w:color="auto"/>
              <w:right w:val="single" w:sz="4" w:space="0" w:color="auto"/>
            </w:tcBorders>
          </w:tcPr>
          <w:p w:rsidR="00842969" w:rsidRPr="00F003DB" w:rsidRDefault="00842969" w:rsidP="00842969">
            <w:pPr>
              <w:suppressAutoHyphens/>
              <w:spacing w:after="0" w:line="240" w:lineRule="auto"/>
              <w:ind w:left="142" w:right="0" w:hanging="142"/>
              <w:jc w:val="center"/>
              <w:rPr>
                <w:color w:val="auto"/>
                <w:szCs w:val="28"/>
                <w:lang w:val="en-US" w:eastAsia="ar-SA"/>
              </w:rPr>
            </w:pPr>
            <w:r w:rsidRPr="00F003DB">
              <w:rPr>
                <w:color w:val="auto"/>
                <w:szCs w:val="28"/>
                <w:lang w:val="en-US" w:eastAsia="ar-SA"/>
              </w:rPr>
              <w:t>№</w:t>
            </w:r>
          </w:p>
          <w:p w:rsidR="00842969" w:rsidRPr="00F003DB" w:rsidRDefault="00842969" w:rsidP="00842969">
            <w:pPr>
              <w:suppressAutoHyphens/>
              <w:spacing w:after="0" w:line="240" w:lineRule="auto"/>
              <w:ind w:left="142" w:right="0" w:hanging="142"/>
              <w:jc w:val="center"/>
              <w:rPr>
                <w:color w:val="auto"/>
                <w:szCs w:val="28"/>
                <w:lang w:val="en-US" w:eastAsia="ar-SA"/>
              </w:rPr>
            </w:pPr>
          </w:p>
        </w:tc>
        <w:tc>
          <w:tcPr>
            <w:tcW w:w="3991" w:type="pct"/>
            <w:tcBorders>
              <w:top w:val="single" w:sz="4" w:space="0" w:color="auto"/>
              <w:left w:val="single" w:sz="4" w:space="0" w:color="auto"/>
              <w:right w:val="single" w:sz="4" w:space="0" w:color="auto"/>
            </w:tcBorders>
          </w:tcPr>
          <w:p w:rsidR="00842969" w:rsidRPr="00F003DB" w:rsidRDefault="00842969" w:rsidP="00842969">
            <w:pPr>
              <w:suppressAutoHyphens/>
              <w:spacing w:after="0" w:line="240" w:lineRule="auto"/>
              <w:ind w:right="0" w:firstLine="0"/>
              <w:jc w:val="center"/>
              <w:rPr>
                <w:color w:val="auto"/>
                <w:szCs w:val="28"/>
                <w:lang w:val="en-US" w:eastAsia="ar-SA"/>
              </w:rPr>
            </w:pPr>
            <w:r w:rsidRPr="00F003DB">
              <w:rPr>
                <w:color w:val="auto"/>
                <w:szCs w:val="28"/>
                <w:lang w:val="en-US" w:eastAsia="ar-SA"/>
              </w:rPr>
              <w:t xml:space="preserve">Types, content of </w:t>
            </w:r>
            <w:proofErr w:type="spellStart"/>
            <w:r w:rsidRPr="00F003DB">
              <w:rPr>
                <w:color w:val="auto"/>
                <w:szCs w:val="28"/>
                <w:lang w:val="en-US" w:eastAsia="ar-SA"/>
              </w:rPr>
              <w:t>self work</w:t>
            </w:r>
            <w:proofErr w:type="spellEnd"/>
          </w:p>
        </w:tc>
        <w:tc>
          <w:tcPr>
            <w:tcW w:w="595" w:type="pct"/>
            <w:tcBorders>
              <w:top w:val="single" w:sz="4" w:space="0" w:color="auto"/>
              <w:left w:val="single" w:sz="4" w:space="0" w:color="auto"/>
              <w:right w:val="single" w:sz="4" w:space="0" w:color="auto"/>
            </w:tcBorders>
          </w:tcPr>
          <w:p w:rsidR="00842969" w:rsidRPr="00F003DB" w:rsidRDefault="00842969" w:rsidP="00E03628">
            <w:pPr>
              <w:suppressAutoHyphens/>
              <w:spacing w:after="0" w:line="240" w:lineRule="auto"/>
              <w:ind w:right="0" w:firstLine="0"/>
              <w:jc w:val="center"/>
              <w:rPr>
                <w:color w:val="auto"/>
                <w:szCs w:val="28"/>
                <w:lang w:val="en-US" w:eastAsia="ar-SA"/>
              </w:rPr>
            </w:pPr>
            <w:r w:rsidRPr="00F003DB">
              <w:rPr>
                <w:color w:val="auto"/>
                <w:szCs w:val="28"/>
                <w:lang w:val="en-US" w:eastAsia="ar-SA"/>
              </w:rPr>
              <w:t>Hours</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Pr="00F003DB" w:rsidRDefault="00E03628" w:rsidP="00842969">
            <w:pPr>
              <w:suppressAutoHyphens/>
              <w:spacing w:after="0" w:line="240" w:lineRule="auto"/>
              <w:ind w:right="0" w:firstLine="0"/>
              <w:jc w:val="center"/>
              <w:rPr>
                <w:color w:val="auto"/>
                <w:szCs w:val="28"/>
                <w:lang w:val="en-US" w:eastAsia="ar-SA"/>
              </w:rPr>
            </w:pPr>
            <w:r w:rsidRPr="00F003DB">
              <w:rPr>
                <w:color w:val="auto"/>
                <w:szCs w:val="28"/>
                <w:lang w:val="en-US" w:eastAsia="ar-SA"/>
              </w:rPr>
              <w:t>1</w:t>
            </w:r>
          </w:p>
        </w:tc>
        <w:tc>
          <w:tcPr>
            <w:tcW w:w="3991" w:type="pct"/>
            <w:tcBorders>
              <w:top w:val="single" w:sz="4" w:space="0" w:color="auto"/>
              <w:left w:val="single" w:sz="4" w:space="0" w:color="auto"/>
              <w:bottom w:val="single" w:sz="4" w:space="0" w:color="auto"/>
              <w:right w:val="single" w:sz="4" w:space="0" w:color="auto"/>
            </w:tcBorders>
          </w:tcPr>
          <w:p w:rsidR="00E03628" w:rsidRPr="0011023B" w:rsidRDefault="00E03628" w:rsidP="0077290C">
            <w:pPr>
              <w:suppressAutoHyphens/>
              <w:autoSpaceDE w:val="0"/>
              <w:autoSpaceDN w:val="0"/>
              <w:adjustRightInd w:val="0"/>
              <w:spacing w:after="0" w:line="240" w:lineRule="auto"/>
              <w:ind w:left="-57" w:right="-57" w:firstLine="0"/>
              <w:rPr>
                <w:i/>
                <w:color w:val="auto"/>
                <w:szCs w:val="28"/>
                <w:lang w:val="en-US" w:eastAsia="ar-SA"/>
              </w:rPr>
            </w:pPr>
            <w:r w:rsidRPr="0011023B">
              <w:rPr>
                <w:i/>
                <w:color w:val="auto"/>
                <w:szCs w:val="28"/>
                <w:lang w:val="en-US" w:eastAsia="ar-SA"/>
              </w:rPr>
              <w:t>Topic 1. Communicational competence.</w:t>
            </w:r>
          </w:p>
          <w:p w:rsidR="00E03628" w:rsidRPr="0011023B" w:rsidRDefault="00E03628" w:rsidP="0011023B">
            <w:pPr>
              <w:suppressAutoHyphens/>
              <w:autoSpaceDE w:val="0"/>
              <w:autoSpaceDN w:val="0"/>
              <w:adjustRightInd w:val="0"/>
              <w:spacing w:after="0" w:line="240" w:lineRule="auto"/>
              <w:ind w:left="-57" w:right="-57" w:firstLine="0"/>
              <w:rPr>
                <w:color w:val="auto"/>
                <w:szCs w:val="28"/>
                <w:lang w:val="en-US" w:eastAsia="ar-SA"/>
              </w:rPr>
            </w:pPr>
            <w:r w:rsidRPr="0011023B">
              <w:rPr>
                <w:bCs/>
                <w:color w:val="auto"/>
                <w:szCs w:val="28"/>
                <w:lang w:val="en-US" w:eastAsia="ar-SA"/>
              </w:rPr>
              <w:t>Reading and noting the</w:t>
            </w:r>
            <w:r>
              <w:rPr>
                <w:bCs/>
                <w:color w:val="auto"/>
                <w:szCs w:val="28"/>
                <w:lang w:val="en-US" w:eastAsia="ar-SA"/>
              </w:rPr>
              <w:t xml:space="preserve"> item </w:t>
            </w:r>
            <w:r w:rsidRPr="0011023B">
              <w:rPr>
                <w:bCs/>
                <w:color w:val="auto"/>
                <w:szCs w:val="28"/>
                <w:lang w:val="en-US" w:eastAsia="ar-SA"/>
              </w:rPr>
              <w:t>#1 (Cha</w:t>
            </w:r>
            <w:r>
              <w:rPr>
                <w:bCs/>
                <w:color w:val="auto"/>
                <w:szCs w:val="28"/>
                <w:lang w:val="en-US" w:eastAsia="ar-SA"/>
              </w:rPr>
              <w:t>pter 1</w:t>
            </w:r>
            <w:r w:rsidRPr="0011023B">
              <w:rPr>
                <w:bCs/>
                <w:color w:val="auto"/>
                <w:szCs w:val="28"/>
                <w:lang w:val="en-US" w:eastAsia="ar-SA"/>
              </w:rPr>
              <w:t>)</w:t>
            </w:r>
            <w:r>
              <w:rPr>
                <w:bCs/>
                <w:color w:val="auto"/>
                <w:szCs w:val="28"/>
                <w:lang w:val="en-US" w:eastAsia="ar-SA"/>
              </w:rPr>
              <w:t xml:space="preserve"> and #5 from the list of </w:t>
            </w:r>
            <w:r w:rsidRPr="0011023B">
              <w:rPr>
                <w:bCs/>
                <w:color w:val="auto"/>
                <w:szCs w:val="28"/>
                <w:lang w:val="en-US" w:eastAsia="ar-SA"/>
              </w:rPr>
              <w:t>basic literature</w:t>
            </w:r>
            <w:r>
              <w:rPr>
                <w:bCs/>
                <w:color w:val="auto"/>
                <w:szCs w:val="28"/>
                <w:lang w:val="en-US" w:eastAsia="ar-SA"/>
              </w:rPr>
              <w:t>.</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7</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Pr="00F003DB" w:rsidRDefault="00E03628" w:rsidP="00842969">
            <w:pPr>
              <w:suppressAutoHyphens/>
              <w:spacing w:after="0" w:line="240" w:lineRule="auto"/>
              <w:ind w:right="0" w:firstLine="0"/>
              <w:jc w:val="center"/>
              <w:rPr>
                <w:color w:val="auto"/>
                <w:szCs w:val="28"/>
                <w:lang w:val="en-US" w:eastAsia="ar-SA"/>
              </w:rPr>
            </w:pPr>
            <w:r w:rsidRPr="00F003DB">
              <w:rPr>
                <w:color w:val="auto"/>
                <w:szCs w:val="28"/>
                <w:lang w:val="en-US" w:eastAsia="ar-SA"/>
              </w:rPr>
              <w:t>2</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spacing w:after="0" w:line="240" w:lineRule="auto"/>
              <w:ind w:left="-57" w:right="0" w:firstLine="0"/>
              <w:jc w:val="left"/>
              <w:rPr>
                <w:i/>
                <w:color w:val="auto"/>
                <w:szCs w:val="28"/>
                <w:lang w:val="uk-UA" w:eastAsia="ar-SA"/>
              </w:rPr>
            </w:pPr>
            <w:r w:rsidRPr="00F003DB">
              <w:rPr>
                <w:i/>
                <w:color w:val="auto"/>
                <w:szCs w:val="28"/>
                <w:lang w:val="en-US" w:eastAsia="ar-SA"/>
              </w:rPr>
              <w:t>Topic 2. Types of communication. Characteristics of communication.</w:t>
            </w:r>
          </w:p>
          <w:p w:rsidR="00E03628" w:rsidRPr="0077290C" w:rsidRDefault="00E03628" w:rsidP="0011023B">
            <w:pPr>
              <w:suppressAutoHyphens/>
              <w:spacing w:after="0" w:line="240" w:lineRule="auto"/>
              <w:ind w:left="-57" w:right="0" w:firstLine="0"/>
              <w:jc w:val="left"/>
              <w:rPr>
                <w:i/>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w:t>
            </w:r>
            <w:r w:rsidRPr="0011023B">
              <w:rPr>
                <w:bCs/>
                <w:color w:val="auto"/>
                <w:szCs w:val="28"/>
                <w:lang w:val="en-US" w:eastAsia="ar-SA"/>
              </w:rPr>
              <w:t>#1 (Cha</w:t>
            </w:r>
            <w:r>
              <w:rPr>
                <w:bCs/>
                <w:color w:val="auto"/>
                <w:szCs w:val="28"/>
                <w:lang w:val="en-US" w:eastAsia="ar-SA"/>
              </w:rPr>
              <w:t>pter 2</w:t>
            </w:r>
            <w:r w:rsidRPr="0011023B">
              <w:rPr>
                <w:bCs/>
                <w:color w:val="auto"/>
                <w:szCs w:val="28"/>
                <w:lang w:val="en-US" w:eastAsia="ar-SA"/>
              </w:rPr>
              <w:t>)</w:t>
            </w:r>
            <w:r>
              <w:rPr>
                <w:bCs/>
                <w:color w:val="auto"/>
                <w:szCs w:val="28"/>
                <w:lang w:val="en-US" w:eastAsia="ar-SA"/>
              </w:rPr>
              <w:t xml:space="preserve"> from the list of </w:t>
            </w:r>
            <w:r w:rsidRPr="0011023B">
              <w:rPr>
                <w:bCs/>
                <w:color w:val="auto"/>
                <w:szCs w:val="28"/>
                <w:lang w:val="en-US" w:eastAsia="ar-SA"/>
              </w:rPr>
              <w:t>basic literature</w:t>
            </w:r>
            <w:r>
              <w:rPr>
                <w:bCs/>
                <w:color w:val="auto"/>
                <w:szCs w:val="28"/>
                <w:lang w:val="en-US" w:eastAsia="ar-SA"/>
              </w:rPr>
              <w:t xml:space="preserve"> and item #1 from the list of additional literature.</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7</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Pr="00F003DB" w:rsidRDefault="00E03628" w:rsidP="00842969">
            <w:pPr>
              <w:suppressAutoHyphens/>
              <w:spacing w:after="0" w:line="240" w:lineRule="auto"/>
              <w:ind w:right="0" w:firstLine="0"/>
              <w:jc w:val="center"/>
              <w:rPr>
                <w:color w:val="auto"/>
                <w:szCs w:val="28"/>
                <w:lang w:val="en-US" w:eastAsia="ar-SA"/>
              </w:rPr>
            </w:pPr>
            <w:r w:rsidRPr="00F003DB">
              <w:rPr>
                <w:color w:val="auto"/>
                <w:szCs w:val="28"/>
                <w:lang w:val="en-US" w:eastAsia="ar-SA"/>
              </w:rPr>
              <w:t>3</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spacing w:after="0" w:line="240" w:lineRule="auto"/>
              <w:ind w:left="-57" w:right="0" w:firstLine="0"/>
              <w:jc w:val="left"/>
              <w:rPr>
                <w:i/>
                <w:color w:val="auto"/>
                <w:szCs w:val="28"/>
                <w:lang w:val="uk-UA" w:eastAsia="ar-SA"/>
              </w:rPr>
            </w:pPr>
            <w:r w:rsidRPr="00F003DB">
              <w:rPr>
                <w:i/>
                <w:color w:val="auto"/>
                <w:szCs w:val="28"/>
                <w:lang w:val="en-US" w:eastAsia="ar-SA"/>
              </w:rPr>
              <w:t>Topic 3 Principles of critical thinking.</w:t>
            </w:r>
          </w:p>
          <w:p w:rsidR="00E03628" w:rsidRPr="0077290C" w:rsidRDefault="00E03628" w:rsidP="00442BBB">
            <w:pPr>
              <w:suppressAutoHyphens/>
              <w:spacing w:after="0" w:line="240" w:lineRule="auto"/>
              <w:ind w:left="-57" w:right="0" w:firstLine="0"/>
              <w:jc w:val="left"/>
              <w:rPr>
                <w:i/>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w:t>
            </w:r>
            <w:r w:rsidRPr="0011023B">
              <w:rPr>
                <w:bCs/>
                <w:color w:val="auto"/>
                <w:szCs w:val="28"/>
                <w:lang w:val="en-US" w:eastAsia="ar-SA"/>
              </w:rPr>
              <w:t>#</w:t>
            </w:r>
            <w:r>
              <w:rPr>
                <w:bCs/>
                <w:color w:val="auto"/>
                <w:szCs w:val="28"/>
                <w:lang w:val="en-US" w:eastAsia="ar-SA"/>
              </w:rPr>
              <w:t>6 and #8</w:t>
            </w:r>
            <w:r w:rsidRPr="0011023B">
              <w:rPr>
                <w:bCs/>
                <w:color w:val="auto"/>
                <w:szCs w:val="28"/>
                <w:lang w:val="en-US" w:eastAsia="ar-SA"/>
              </w:rPr>
              <w:t xml:space="preserve"> </w:t>
            </w:r>
            <w:r>
              <w:rPr>
                <w:bCs/>
                <w:color w:val="auto"/>
                <w:szCs w:val="28"/>
                <w:lang w:val="en-US" w:eastAsia="ar-SA"/>
              </w:rPr>
              <w:t>from the list of additional</w:t>
            </w:r>
            <w:r w:rsidRPr="0011023B">
              <w:rPr>
                <w:bCs/>
                <w:color w:val="auto"/>
                <w:szCs w:val="28"/>
                <w:lang w:val="en-US" w:eastAsia="ar-SA"/>
              </w:rPr>
              <w:t xml:space="preserve"> literature</w:t>
            </w:r>
            <w:r>
              <w:rPr>
                <w:bCs/>
                <w:color w:val="auto"/>
                <w:szCs w:val="28"/>
                <w:lang w:val="en-US" w:eastAsia="ar-SA"/>
              </w:rPr>
              <w:t>.</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9</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Pr="0077290C" w:rsidRDefault="00E03628" w:rsidP="00842969">
            <w:pPr>
              <w:suppressAutoHyphens/>
              <w:spacing w:after="0" w:line="240" w:lineRule="auto"/>
              <w:ind w:right="0" w:firstLine="0"/>
              <w:jc w:val="center"/>
              <w:rPr>
                <w:color w:val="auto"/>
                <w:szCs w:val="28"/>
                <w:lang w:val="uk-UA" w:eastAsia="ar-SA"/>
              </w:rPr>
            </w:pPr>
            <w:r>
              <w:rPr>
                <w:color w:val="auto"/>
                <w:szCs w:val="28"/>
                <w:lang w:val="uk-UA" w:eastAsia="ar-SA"/>
              </w:rPr>
              <w:t>4</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autoSpaceDE w:val="0"/>
              <w:autoSpaceDN w:val="0"/>
              <w:adjustRightInd w:val="0"/>
              <w:spacing w:after="0" w:line="240" w:lineRule="auto"/>
              <w:ind w:left="-57" w:right="-57" w:firstLine="0"/>
              <w:rPr>
                <w:i/>
                <w:color w:val="auto"/>
                <w:szCs w:val="28"/>
                <w:lang w:val="uk-UA" w:eastAsia="ar-SA"/>
              </w:rPr>
            </w:pPr>
            <w:r w:rsidRPr="00F003DB">
              <w:rPr>
                <w:i/>
                <w:color w:val="auto"/>
                <w:szCs w:val="28"/>
                <w:lang w:val="en-US" w:eastAsia="ar-SA"/>
              </w:rPr>
              <w:t>Topic 4. Presentation and self-presentation skills.</w:t>
            </w:r>
          </w:p>
          <w:p w:rsidR="00E03628" w:rsidRPr="0077290C" w:rsidRDefault="00E03628" w:rsidP="00442BBB">
            <w:pPr>
              <w:suppressAutoHyphens/>
              <w:autoSpaceDE w:val="0"/>
              <w:autoSpaceDN w:val="0"/>
              <w:adjustRightInd w:val="0"/>
              <w:spacing w:after="0" w:line="240" w:lineRule="auto"/>
              <w:ind w:left="-57" w:right="-57" w:firstLine="0"/>
              <w:rPr>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w:t>
            </w:r>
            <w:r w:rsidRPr="0011023B">
              <w:rPr>
                <w:bCs/>
                <w:color w:val="auto"/>
                <w:szCs w:val="28"/>
                <w:lang w:val="en-US" w:eastAsia="ar-SA"/>
              </w:rPr>
              <w:t>#1 (Cha</w:t>
            </w:r>
            <w:r>
              <w:rPr>
                <w:bCs/>
                <w:color w:val="auto"/>
                <w:szCs w:val="28"/>
                <w:lang w:val="en-US" w:eastAsia="ar-SA"/>
              </w:rPr>
              <w:t>pter 4</w:t>
            </w:r>
            <w:r w:rsidRPr="0011023B">
              <w:rPr>
                <w:bCs/>
                <w:color w:val="auto"/>
                <w:szCs w:val="28"/>
                <w:lang w:val="en-US" w:eastAsia="ar-SA"/>
              </w:rPr>
              <w:t>)</w:t>
            </w:r>
            <w:r>
              <w:rPr>
                <w:bCs/>
                <w:color w:val="auto"/>
                <w:szCs w:val="28"/>
                <w:lang w:val="en-US" w:eastAsia="ar-SA"/>
              </w:rPr>
              <w:t xml:space="preserve"> from the list of </w:t>
            </w:r>
            <w:r w:rsidRPr="0011023B">
              <w:rPr>
                <w:bCs/>
                <w:color w:val="auto"/>
                <w:szCs w:val="28"/>
                <w:lang w:val="en-US" w:eastAsia="ar-SA"/>
              </w:rPr>
              <w:t>basic literature</w:t>
            </w:r>
            <w:r>
              <w:rPr>
                <w:bCs/>
                <w:color w:val="auto"/>
                <w:szCs w:val="28"/>
                <w:lang w:val="en-US" w:eastAsia="ar-SA"/>
              </w:rPr>
              <w:t xml:space="preserve"> and item #5 from the list of additional literature.</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9</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Default="00E03628" w:rsidP="00842969">
            <w:pPr>
              <w:suppressAutoHyphens/>
              <w:spacing w:after="0" w:line="240" w:lineRule="auto"/>
              <w:ind w:right="0" w:firstLine="0"/>
              <w:jc w:val="center"/>
              <w:rPr>
                <w:color w:val="auto"/>
                <w:szCs w:val="28"/>
                <w:lang w:val="uk-UA" w:eastAsia="ar-SA"/>
              </w:rPr>
            </w:pPr>
            <w:r>
              <w:rPr>
                <w:color w:val="auto"/>
                <w:szCs w:val="28"/>
                <w:lang w:val="uk-UA" w:eastAsia="ar-SA"/>
              </w:rPr>
              <w:t>5</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spacing w:after="0" w:line="240" w:lineRule="auto"/>
              <w:ind w:left="-57" w:right="0" w:firstLine="0"/>
              <w:jc w:val="left"/>
              <w:rPr>
                <w:i/>
                <w:color w:val="auto"/>
                <w:szCs w:val="28"/>
                <w:lang w:val="uk-UA" w:eastAsia="ar-SA"/>
              </w:rPr>
            </w:pPr>
            <w:r w:rsidRPr="00F003DB">
              <w:rPr>
                <w:i/>
                <w:color w:val="auto"/>
                <w:szCs w:val="28"/>
                <w:lang w:val="en-US" w:eastAsia="ar-SA"/>
              </w:rPr>
              <w:t>Topic 5. Debate and discussions.</w:t>
            </w:r>
          </w:p>
          <w:p w:rsidR="00E03628" w:rsidRPr="0077290C" w:rsidRDefault="00E03628" w:rsidP="00442BBB">
            <w:pPr>
              <w:suppressAutoHyphens/>
              <w:spacing w:after="0" w:line="240" w:lineRule="auto"/>
              <w:ind w:left="-57" w:right="0" w:firstLine="0"/>
              <w:jc w:val="left"/>
              <w:rPr>
                <w:i/>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w:t>
            </w:r>
            <w:r w:rsidRPr="0011023B">
              <w:rPr>
                <w:bCs/>
                <w:color w:val="auto"/>
                <w:szCs w:val="28"/>
                <w:lang w:val="en-US" w:eastAsia="ar-SA"/>
              </w:rPr>
              <w:t>#1 (Cha</w:t>
            </w:r>
            <w:r>
              <w:rPr>
                <w:bCs/>
                <w:color w:val="auto"/>
                <w:szCs w:val="28"/>
                <w:lang w:val="en-US" w:eastAsia="ar-SA"/>
              </w:rPr>
              <w:t>pter 3</w:t>
            </w:r>
            <w:r w:rsidRPr="0011023B">
              <w:rPr>
                <w:bCs/>
                <w:color w:val="auto"/>
                <w:szCs w:val="28"/>
                <w:lang w:val="en-US" w:eastAsia="ar-SA"/>
              </w:rPr>
              <w:t>)</w:t>
            </w:r>
            <w:r>
              <w:rPr>
                <w:bCs/>
                <w:color w:val="auto"/>
                <w:szCs w:val="28"/>
                <w:lang w:val="en-US" w:eastAsia="ar-SA"/>
              </w:rPr>
              <w:t xml:space="preserve"> from the list of </w:t>
            </w:r>
            <w:r w:rsidRPr="0011023B">
              <w:rPr>
                <w:bCs/>
                <w:color w:val="auto"/>
                <w:szCs w:val="28"/>
                <w:lang w:val="en-US" w:eastAsia="ar-SA"/>
              </w:rPr>
              <w:t>basic literature</w:t>
            </w:r>
            <w:r>
              <w:rPr>
                <w:bCs/>
                <w:color w:val="auto"/>
                <w:szCs w:val="28"/>
                <w:lang w:val="en-US" w:eastAsia="ar-SA"/>
              </w:rPr>
              <w:t xml:space="preserve"> and item #1 from the list of Internet resources.</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9</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Default="00E03628" w:rsidP="00842969">
            <w:pPr>
              <w:suppressAutoHyphens/>
              <w:spacing w:after="0" w:line="240" w:lineRule="auto"/>
              <w:ind w:right="0" w:firstLine="0"/>
              <w:jc w:val="center"/>
              <w:rPr>
                <w:color w:val="auto"/>
                <w:szCs w:val="28"/>
                <w:lang w:val="uk-UA" w:eastAsia="ar-SA"/>
              </w:rPr>
            </w:pPr>
            <w:r>
              <w:rPr>
                <w:color w:val="auto"/>
                <w:szCs w:val="28"/>
                <w:lang w:val="uk-UA" w:eastAsia="ar-SA"/>
              </w:rPr>
              <w:t>6</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autoSpaceDE w:val="0"/>
              <w:autoSpaceDN w:val="0"/>
              <w:adjustRightInd w:val="0"/>
              <w:spacing w:after="0" w:line="240" w:lineRule="auto"/>
              <w:ind w:left="-57" w:right="-57" w:firstLine="0"/>
              <w:rPr>
                <w:i/>
                <w:color w:val="auto"/>
                <w:szCs w:val="28"/>
                <w:lang w:val="uk-UA" w:eastAsia="ar-SA"/>
              </w:rPr>
            </w:pPr>
            <w:r w:rsidRPr="00F003DB">
              <w:rPr>
                <w:i/>
                <w:color w:val="auto"/>
                <w:szCs w:val="28"/>
                <w:lang w:val="en-US" w:eastAsia="ar-SA"/>
              </w:rPr>
              <w:t>Topic 6. Contacts with patient: Fostering the relationship.</w:t>
            </w:r>
          </w:p>
          <w:p w:rsidR="00E03628" w:rsidRPr="0077290C" w:rsidRDefault="00E03628" w:rsidP="00442BBB">
            <w:pPr>
              <w:suppressAutoHyphens/>
              <w:autoSpaceDE w:val="0"/>
              <w:autoSpaceDN w:val="0"/>
              <w:adjustRightInd w:val="0"/>
              <w:spacing w:after="0" w:line="240" w:lineRule="auto"/>
              <w:ind w:left="-57" w:right="-57" w:firstLine="0"/>
              <w:rPr>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w:t>
            </w:r>
            <w:r w:rsidRPr="0011023B">
              <w:rPr>
                <w:bCs/>
                <w:color w:val="auto"/>
                <w:szCs w:val="28"/>
                <w:lang w:val="en-US" w:eastAsia="ar-SA"/>
              </w:rPr>
              <w:t>#</w:t>
            </w:r>
            <w:r>
              <w:rPr>
                <w:bCs/>
                <w:color w:val="auto"/>
                <w:szCs w:val="28"/>
                <w:lang w:val="en-US" w:eastAsia="ar-SA"/>
              </w:rPr>
              <w:t xml:space="preserve">2 from the list of </w:t>
            </w:r>
            <w:r w:rsidRPr="0011023B">
              <w:rPr>
                <w:bCs/>
                <w:color w:val="auto"/>
                <w:szCs w:val="28"/>
                <w:lang w:val="en-US" w:eastAsia="ar-SA"/>
              </w:rPr>
              <w:t>basic literature</w:t>
            </w:r>
            <w:r>
              <w:rPr>
                <w:bCs/>
                <w:color w:val="auto"/>
                <w:szCs w:val="28"/>
                <w:lang w:val="en-US" w:eastAsia="ar-SA"/>
              </w:rPr>
              <w:t>, item #2 from the list of additional literature and item #5 from the list of Internet resources.</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7</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Default="00E03628" w:rsidP="00842969">
            <w:pPr>
              <w:suppressAutoHyphens/>
              <w:spacing w:after="0" w:line="240" w:lineRule="auto"/>
              <w:ind w:right="0" w:firstLine="0"/>
              <w:jc w:val="center"/>
              <w:rPr>
                <w:color w:val="auto"/>
                <w:szCs w:val="28"/>
                <w:lang w:val="uk-UA" w:eastAsia="ar-SA"/>
              </w:rPr>
            </w:pPr>
            <w:r>
              <w:rPr>
                <w:color w:val="auto"/>
                <w:szCs w:val="28"/>
                <w:lang w:val="uk-UA" w:eastAsia="ar-SA"/>
              </w:rPr>
              <w:t>7</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spacing w:after="0" w:line="240" w:lineRule="auto"/>
              <w:ind w:left="-57" w:right="0" w:firstLine="0"/>
              <w:jc w:val="left"/>
              <w:rPr>
                <w:i/>
                <w:color w:val="auto"/>
                <w:szCs w:val="28"/>
                <w:lang w:val="uk-UA" w:eastAsia="ar-SA"/>
              </w:rPr>
            </w:pPr>
            <w:r w:rsidRPr="00F003DB">
              <w:rPr>
                <w:i/>
                <w:color w:val="auto"/>
                <w:szCs w:val="28"/>
                <w:lang w:val="en-US" w:eastAsia="ar-SA"/>
              </w:rPr>
              <w:t>Topic 7. Contacts with patient: Gathering information.</w:t>
            </w:r>
          </w:p>
          <w:p w:rsidR="00E03628" w:rsidRPr="0077290C" w:rsidRDefault="00E03628" w:rsidP="0042110B">
            <w:pPr>
              <w:suppressAutoHyphens/>
              <w:spacing w:after="0" w:line="240" w:lineRule="auto"/>
              <w:ind w:left="-57" w:right="0" w:firstLine="0"/>
              <w:jc w:val="left"/>
              <w:rPr>
                <w:i/>
                <w:color w:val="auto"/>
                <w:szCs w:val="28"/>
                <w:lang w:val="uk-UA" w:eastAsia="ar-SA"/>
              </w:rPr>
            </w:pPr>
            <w:r w:rsidRPr="0011023B">
              <w:rPr>
                <w:bCs/>
                <w:color w:val="auto"/>
                <w:szCs w:val="28"/>
                <w:lang w:val="en-US" w:eastAsia="ar-SA"/>
              </w:rPr>
              <w:lastRenderedPageBreak/>
              <w:t>Reading and noting the</w:t>
            </w:r>
            <w:r>
              <w:rPr>
                <w:bCs/>
                <w:color w:val="auto"/>
                <w:szCs w:val="28"/>
                <w:lang w:val="en-US" w:eastAsia="ar-SA"/>
              </w:rPr>
              <w:t xml:space="preserve"> item </w:t>
            </w:r>
            <w:r w:rsidRPr="0011023B">
              <w:rPr>
                <w:bCs/>
                <w:color w:val="auto"/>
                <w:szCs w:val="28"/>
                <w:lang w:val="en-US" w:eastAsia="ar-SA"/>
              </w:rPr>
              <w:t>#</w:t>
            </w:r>
            <w:r>
              <w:rPr>
                <w:bCs/>
                <w:color w:val="auto"/>
                <w:szCs w:val="28"/>
                <w:lang w:val="en-US" w:eastAsia="ar-SA"/>
              </w:rPr>
              <w:t xml:space="preserve">4 from the list of </w:t>
            </w:r>
            <w:r w:rsidRPr="0011023B">
              <w:rPr>
                <w:bCs/>
                <w:color w:val="auto"/>
                <w:szCs w:val="28"/>
                <w:lang w:val="en-US" w:eastAsia="ar-SA"/>
              </w:rPr>
              <w:t>basic literature</w:t>
            </w:r>
            <w:r>
              <w:rPr>
                <w:bCs/>
                <w:color w:val="auto"/>
                <w:szCs w:val="28"/>
                <w:lang w:val="en-US" w:eastAsia="ar-SA"/>
              </w:rPr>
              <w:t>, item #7 from the list of additional literature.</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lastRenderedPageBreak/>
              <w:t>9</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Default="00E03628" w:rsidP="00842969">
            <w:pPr>
              <w:suppressAutoHyphens/>
              <w:spacing w:after="0" w:line="240" w:lineRule="auto"/>
              <w:ind w:right="0" w:firstLine="0"/>
              <w:jc w:val="center"/>
              <w:rPr>
                <w:color w:val="auto"/>
                <w:szCs w:val="28"/>
                <w:lang w:val="uk-UA" w:eastAsia="ar-SA"/>
              </w:rPr>
            </w:pPr>
            <w:r>
              <w:rPr>
                <w:color w:val="auto"/>
                <w:szCs w:val="28"/>
                <w:lang w:val="uk-UA" w:eastAsia="ar-SA"/>
              </w:rPr>
              <w:lastRenderedPageBreak/>
              <w:t>8</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autoSpaceDE w:val="0"/>
              <w:autoSpaceDN w:val="0"/>
              <w:adjustRightInd w:val="0"/>
              <w:spacing w:after="0" w:line="240" w:lineRule="auto"/>
              <w:ind w:left="-57" w:right="-57" w:firstLine="0"/>
              <w:rPr>
                <w:i/>
                <w:color w:val="auto"/>
                <w:szCs w:val="28"/>
                <w:lang w:val="uk-UA" w:eastAsia="ar-SA"/>
              </w:rPr>
            </w:pPr>
            <w:r w:rsidRPr="00F003DB">
              <w:rPr>
                <w:i/>
                <w:color w:val="auto"/>
                <w:szCs w:val="28"/>
                <w:lang w:val="en-US" w:eastAsia="ar-SA"/>
              </w:rPr>
              <w:t>Topic 8. Contacts with patient: Providing information and making decisions.</w:t>
            </w:r>
          </w:p>
          <w:p w:rsidR="00E03628" w:rsidRPr="0077290C" w:rsidRDefault="00E03628" w:rsidP="0042110B">
            <w:pPr>
              <w:suppressAutoHyphens/>
              <w:autoSpaceDE w:val="0"/>
              <w:autoSpaceDN w:val="0"/>
              <w:adjustRightInd w:val="0"/>
              <w:spacing w:after="0" w:line="240" w:lineRule="auto"/>
              <w:ind w:left="-57" w:right="-57" w:firstLine="0"/>
              <w:rPr>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w:t>
            </w:r>
            <w:r w:rsidRPr="0011023B">
              <w:rPr>
                <w:bCs/>
                <w:color w:val="auto"/>
                <w:szCs w:val="28"/>
                <w:lang w:val="en-US" w:eastAsia="ar-SA"/>
              </w:rPr>
              <w:t>#</w:t>
            </w:r>
            <w:r>
              <w:rPr>
                <w:bCs/>
                <w:color w:val="auto"/>
                <w:szCs w:val="28"/>
                <w:lang w:val="en-US" w:eastAsia="ar-SA"/>
              </w:rPr>
              <w:t xml:space="preserve">3 from the list of </w:t>
            </w:r>
            <w:r w:rsidRPr="0011023B">
              <w:rPr>
                <w:bCs/>
                <w:color w:val="auto"/>
                <w:szCs w:val="28"/>
                <w:lang w:val="en-US" w:eastAsia="ar-SA"/>
              </w:rPr>
              <w:t>basic literature</w:t>
            </w:r>
            <w:r>
              <w:rPr>
                <w:bCs/>
                <w:color w:val="auto"/>
                <w:szCs w:val="28"/>
                <w:lang w:val="en-US" w:eastAsia="ar-SA"/>
              </w:rPr>
              <w:t>, item #3 from the list of additional literature.</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9</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Default="00E03628" w:rsidP="00842969">
            <w:pPr>
              <w:suppressAutoHyphens/>
              <w:spacing w:after="0" w:line="240" w:lineRule="auto"/>
              <w:ind w:right="0" w:firstLine="0"/>
              <w:jc w:val="center"/>
              <w:rPr>
                <w:color w:val="auto"/>
                <w:szCs w:val="28"/>
                <w:lang w:val="uk-UA" w:eastAsia="ar-SA"/>
              </w:rPr>
            </w:pPr>
            <w:r>
              <w:rPr>
                <w:color w:val="auto"/>
                <w:szCs w:val="28"/>
                <w:lang w:val="uk-UA" w:eastAsia="ar-SA"/>
              </w:rPr>
              <w:t>9</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spacing w:after="0" w:line="240" w:lineRule="auto"/>
              <w:ind w:left="-57" w:right="0" w:firstLine="0"/>
              <w:jc w:val="left"/>
              <w:rPr>
                <w:i/>
                <w:color w:val="auto"/>
                <w:szCs w:val="28"/>
                <w:lang w:val="uk-UA" w:eastAsia="ar-SA"/>
              </w:rPr>
            </w:pPr>
            <w:r w:rsidRPr="00F003DB">
              <w:rPr>
                <w:i/>
                <w:color w:val="auto"/>
                <w:szCs w:val="28"/>
                <w:lang w:val="en-US" w:eastAsia="ar-SA"/>
              </w:rPr>
              <w:t>Topic 9. Communication with personnel (health-care teams).</w:t>
            </w:r>
          </w:p>
          <w:p w:rsidR="00E03628" w:rsidRPr="0077290C" w:rsidRDefault="00E03628" w:rsidP="0042110B">
            <w:pPr>
              <w:suppressAutoHyphens/>
              <w:spacing w:after="0" w:line="240" w:lineRule="auto"/>
              <w:ind w:left="-57" w:right="0" w:firstLine="0"/>
              <w:jc w:val="left"/>
              <w:rPr>
                <w:i/>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#3 from the list of Internet resources.</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7</w:t>
            </w:r>
          </w:p>
        </w:tc>
      </w:tr>
      <w:tr w:rsidR="00E03628" w:rsidRPr="00F003DB" w:rsidTr="0077290C">
        <w:tc>
          <w:tcPr>
            <w:tcW w:w="414" w:type="pct"/>
            <w:tcBorders>
              <w:top w:val="single" w:sz="4" w:space="0" w:color="auto"/>
              <w:left w:val="single" w:sz="4" w:space="0" w:color="auto"/>
              <w:bottom w:val="single" w:sz="4" w:space="0" w:color="auto"/>
              <w:right w:val="single" w:sz="4" w:space="0" w:color="auto"/>
            </w:tcBorders>
          </w:tcPr>
          <w:p w:rsidR="00E03628" w:rsidRDefault="00E03628" w:rsidP="00842969">
            <w:pPr>
              <w:suppressAutoHyphens/>
              <w:spacing w:after="0" w:line="240" w:lineRule="auto"/>
              <w:ind w:right="0" w:firstLine="0"/>
              <w:jc w:val="center"/>
              <w:rPr>
                <w:color w:val="auto"/>
                <w:szCs w:val="28"/>
                <w:lang w:val="uk-UA" w:eastAsia="ar-SA"/>
              </w:rPr>
            </w:pPr>
            <w:r>
              <w:rPr>
                <w:color w:val="auto"/>
                <w:szCs w:val="28"/>
                <w:lang w:val="uk-UA" w:eastAsia="ar-SA"/>
              </w:rPr>
              <w:t>10</w:t>
            </w:r>
          </w:p>
        </w:tc>
        <w:tc>
          <w:tcPr>
            <w:tcW w:w="3991" w:type="pct"/>
            <w:tcBorders>
              <w:top w:val="single" w:sz="4" w:space="0" w:color="auto"/>
              <w:left w:val="single" w:sz="4" w:space="0" w:color="auto"/>
              <w:bottom w:val="single" w:sz="4" w:space="0" w:color="auto"/>
              <w:right w:val="single" w:sz="4" w:space="0" w:color="auto"/>
            </w:tcBorders>
          </w:tcPr>
          <w:p w:rsidR="00E03628" w:rsidRDefault="00E03628" w:rsidP="0077290C">
            <w:pPr>
              <w:suppressAutoHyphens/>
              <w:spacing w:after="0" w:line="240" w:lineRule="auto"/>
              <w:ind w:left="-57" w:right="0" w:firstLine="0"/>
              <w:jc w:val="left"/>
              <w:rPr>
                <w:i/>
                <w:color w:val="auto"/>
                <w:szCs w:val="28"/>
                <w:lang w:val="uk-UA" w:eastAsia="ar-SA"/>
              </w:rPr>
            </w:pPr>
            <w:r w:rsidRPr="00F003DB">
              <w:rPr>
                <w:i/>
                <w:color w:val="auto"/>
                <w:szCs w:val="28"/>
                <w:lang w:val="en-US" w:eastAsia="ar-SA"/>
              </w:rPr>
              <w:t>Topic 10. Conflict-free communication. Ethics.</w:t>
            </w:r>
          </w:p>
          <w:p w:rsidR="00E03628" w:rsidRPr="0077290C" w:rsidRDefault="00E03628" w:rsidP="0042110B">
            <w:pPr>
              <w:suppressAutoHyphens/>
              <w:spacing w:after="0" w:line="240" w:lineRule="auto"/>
              <w:ind w:left="-57" w:right="0" w:firstLine="0"/>
              <w:jc w:val="left"/>
              <w:rPr>
                <w:i/>
                <w:color w:val="auto"/>
                <w:szCs w:val="28"/>
                <w:lang w:val="uk-UA" w:eastAsia="ar-SA"/>
              </w:rPr>
            </w:pPr>
            <w:r w:rsidRPr="0011023B">
              <w:rPr>
                <w:bCs/>
                <w:color w:val="auto"/>
                <w:szCs w:val="28"/>
                <w:lang w:val="en-US" w:eastAsia="ar-SA"/>
              </w:rPr>
              <w:t>Reading and noting the</w:t>
            </w:r>
            <w:r>
              <w:rPr>
                <w:bCs/>
                <w:color w:val="auto"/>
                <w:szCs w:val="28"/>
                <w:lang w:val="en-US" w:eastAsia="ar-SA"/>
              </w:rPr>
              <w:t xml:space="preserve"> item #4 from the list of additional literature and items #2 and #4 from the list of Internet resources.</w:t>
            </w:r>
          </w:p>
        </w:tc>
        <w:tc>
          <w:tcPr>
            <w:tcW w:w="595" w:type="pct"/>
            <w:tcBorders>
              <w:top w:val="single" w:sz="4" w:space="0" w:color="auto"/>
              <w:left w:val="single" w:sz="4" w:space="0" w:color="auto"/>
              <w:bottom w:val="single" w:sz="4" w:space="0" w:color="auto"/>
              <w:right w:val="single" w:sz="4" w:space="0" w:color="auto"/>
            </w:tcBorders>
          </w:tcPr>
          <w:p w:rsidR="00E03628" w:rsidRPr="009470CD" w:rsidRDefault="00E03628" w:rsidP="00E03628">
            <w:pPr>
              <w:suppressAutoHyphens/>
              <w:spacing w:after="0"/>
              <w:ind w:firstLine="0"/>
              <w:jc w:val="center"/>
              <w:rPr>
                <w:szCs w:val="28"/>
                <w:lang w:val="uk-UA" w:eastAsia="ar-SA"/>
              </w:rPr>
            </w:pPr>
            <w:r>
              <w:rPr>
                <w:szCs w:val="28"/>
                <w:lang w:val="uk-UA" w:eastAsia="ar-SA"/>
              </w:rPr>
              <w:t>7</w:t>
            </w:r>
          </w:p>
        </w:tc>
      </w:tr>
      <w:tr w:rsidR="00842969" w:rsidRPr="00F003DB" w:rsidTr="0077290C">
        <w:tc>
          <w:tcPr>
            <w:tcW w:w="414" w:type="pct"/>
            <w:tcBorders>
              <w:top w:val="single" w:sz="4" w:space="0" w:color="auto"/>
              <w:left w:val="single" w:sz="4" w:space="0" w:color="auto"/>
              <w:bottom w:val="single" w:sz="4" w:space="0" w:color="auto"/>
              <w:right w:val="single" w:sz="4" w:space="0" w:color="auto"/>
            </w:tcBorders>
          </w:tcPr>
          <w:p w:rsidR="00842969" w:rsidRPr="0077290C" w:rsidRDefault="0077290C" w:rsidP="00842969">
            <w:pPr>
              <w:suppressAutoHyphens/>
              <w:spacing w:after="0" w:line="240" w:lineRule="auto"/>
              <w:ind w:right="0" w:firstLine="0"/>
              <w:jc w:val="center"/>
              <w:rPr>
                <w:color w:val="auto"/>
                <w:szCs w:val="28"/>
                <w:lang w:val="uk-UA" w:eastAsia="ar-SA"/>
              </w:rPr>
            </w:pPr>
            <w:r>
              <w:rPr>
                <w:color w:val="auto"/>
                <w:szCs w:val="28"/>
                <w:lang w:val="uk-UA" w:eastAsia="ar-SA"/>
              </w:rPr>
              <w:t>11</w:t>
            </w:r>
          </w:p>
        </w:tc>
        <w:tc>
          <w:tcPr>
            <w:tcW w:w="3991" w:type="pct"/>
            <w:tcBorders>
              <w:top w:val="single" w:sz="4" w:space="0" w:color="auto"/>
              <w:left w:val="single" w:sz="4" w:space="0" w:color="auto"/>
              <w:bottom w:val="single" w:sz="4" w:space="0" w:color="auto"/>
              <w:right w:val="single" w:sz="4" w:space="0" w:color="auto"/>
            </w:tcBorders>
          </w:tcPr>
          <w:p w:rsidR="0077290C" w:rsidRPr="0077290C" w:rsidRDefault="00842969" w:rsidP="0042110B">
            <w:pPr>
              <w:suppressAutoHyphens/>
              <w:spacing w:after="0" w:line="240" w:lineRule="auto"/>
              <w:ind w:right="0" w:firstLine="0"/>
              <w:jc w:val="left"/>
              <w:rPr>
                <w:i/>
                <w:color w:val="auto"/>
                <w:szCs w:val="28"/>
                <w:lang w:val="uk-UA" w:eastAsia="ar-SA"/>
              </w:rPr>
            </w:pPr>
            <w:r w:rsidRPr="0077290C">
              <w:rPr>
                <w:i/>
                <w:color w:val="auto"/>
                <w:szCs w:val="28"/>
                <w:lang w:val="en-US" w:eastAsia="ar-SA"/>
              </w:rPr>
              <w:t>Preparation for the final module assessment.</w:t>
            </w:r>
          </w:p>
        </w:tc>
        <w:tc>
          <w:tcPr>
            <w:tcW w:w="595" w:type="pct"/>
            <w:tcBorders>
              <w:top w:val="single" w:sz="4" w:space="0" w:color="auto"/>
              <w:left w:val="single" w:sz="4" w:space="0" w:color="auto"/>
              <w:bottom w:val="single" w:sz="4" w:space="0" w:color="auto"/>
              <w:right w:val="single" w:sz="4" w:space="0" w:color="auto"/>
            </w:tcBorders>
          </w:tcPr>
          <w:p w:rsidR="00842969" w:rsidRPr="0077290C" w:rsidRDefault="0077290C" w:rsidP="00E03628">
            <w:pPr>
              <w:suppressAutoHyphens/>
              <w:spacing w:after="0" w:line="240" w:lineRule="auto"/>
              <w:ind w:right="0" w:firstLine="0"/>
              <w:jc w:val="center"/>
              <w:rPr>
                <w:color w:val="auto"/>
                <w:szCs w:val="28"/>
                <w:lang w:val="uk-UA" w:eastAsia="ar-SA"/>
              </w:rPr>
            </w:pPr>
            <w:r>
              <w:rPr>
                <w:color w:val="auto"/>
                <w:szCs w:val="28"/>
                <w:lang w:val="uk-UA" w:eastAsia="ar-SA"/>
              </w:rPr>
              <w:t>20</w:t>
            </w:r>
          </w:p>
        </w:tc>
      </w:tr>
      <w:tr w:rsidR="00842969" w:rsidRPr="00F003DB" w:rsidTr="0077290C">
        <w:tc>
          <w:tcPr>
            <w:tcW w:w="414" w:type="pct"/>
            <w:tcBorders>
              <w:top w:val="single" w:sz="4" w:space="0" w:color="auto"/>
              <w:left w:val="single" w:sz="4" w:space="0" w:color="auto"/>
              <w:bottom w:val="single" w:sz="4" w:space="0" w:color="auto"/>
              <w:right w:val="single" w:sz="4" w:space="0" w:color="auto"/>
            </w:tcBorders>
          </w:tcPr>
          <w:p w:rsidR="00842969" w:rsidRPr="00F003DB" w:rsidRDefault="00842969" w:rsidP="00842969">
            <w:pPr>
              <w:suppressAutoHyphens/>
              <w:spacing w:after="0" w:line="240" w:lineRule="auto"/>
              <w:ind w:right="0" w:firstLine="0"/>
              <w:jc w:val="center"/>
              <w:rPr>
                <w:color w:val="auto"/>
                <w:szCs w:val="28"/>
                <w:lang w:val="en-US" w:eastAsia="ar-SA"/>
              </w:rPr>
            </w:pPr>
          </w:p>
        </w:tc>
        <w:tc>
          <w:tcPr>
            <w:tcW w:w="3991" w:type="pct"/>
            <w:tcBorders>
              <w:top w:val="single" w:sz="4" w:space="0" w:color="auto"/>
              <w:left w:val="single" w:sz="4" w:space="0" w:color="auto"/>
              <w:bottom w:val="single" w:sz="4" w:space="0" w:color="auto"/>
              <w:right w:val="single" w:sz="4" w:space="0" w:color="auto"/>
            </w:tcBorders>
          </w:tcPr>
          <w:p w:rsidR="00842969" w:rsidRPr="00F003DB" w:rsidRDefault="00842969" w:rsidP="00842969">
            <w:pPr>
              <w:suppressAutoHyphens/>
              <w:spacing w:after="0" w:line="240" w:lineRule="auto"/>
              <w:ind w:right="0" w:firstLine="0"/>
              <w:jc w:val="left"/>
              <w:rPr>
                <w:color w:val="auto"/>
                <w:szCs w:val="28"/>
                <w:lang w:val="en-US" w:eastAsia="ar-SA"/>
              </w:rPr>
            </w:pPr>
            <w:r w:rsidRPr="00F003DB">
              <w:rPr>
                <w:b/>
                <w:i/>
                <w:color w:val="auto"/>
                <w:szCs w:val="28"/>
                <w:lang w:val="en-US" w:eastAsia="ar-SA"/>
              </w:rPr>
              <w:t>Total</w:t>
            </w:r>
          </w:p>
        </w:tc>
        <w:tc>
          <w:tcPr>
            <w:tcW w:w="595" w:type="pct"/>
            <w:tcBorders>
              <w:top w:val="single" w:sz="4" w:space="0" w:color="auto"/>
              <w:left w:val="single" w:sz="4" w:space="0" w:color="auto"/>
              <w:bottom w:val="single" w:sz="4" w:space="0" w:color="auto"/>
              <w:right w:val="single" w:sz="4" w:space="0" w:color="auto"/>
            </w:tcBorders>
          </w:tcPr>
          <w:p w:rsidR="00842969" w:rsidRPr="00F003DB" w:rsidRDefault="00842969" w:rsidP="00E03628">
            <w:pPr>
              <w:suppressAutoHyphens/>
              <w:spacing w:after="0" w:line="240" w:lineRule="auto"/>
              <w:ind w:right="0" w:firstLine="0"/>
              <w:jc w:val="center"/>
              <w:rPr>
                <w:color w:val="auto"/>
                <w:szCs w:val="28"/>
                <w:lang w:val="en-US" w:eastAsia="ar-SA"/>
              </w:rPr>
            </w:pPr>
            <w:r w:rsidRPr="00F003DB">
              <w:rPr>
                <w:color w:val="auto"/>
                <w:szCs w:val="28"/>
                <w:lang w:val="en-US" w:eastAsia="ar-SA"/>
              </w:rPr>
              <w:t>100</w:t>
            </w:r>
          </w:p>
        </w:tc>
      </w:tr>
    </w:tbl>
    <w:p w:rsidR="0077290C" w:rsidRPr="0077290C" w:rsidRDefault="0077290C" w:rsidP="00842969">
      <w:pPr>
        <w:suppressAutoHyphens/>
        <w:spacing w:after="0" w:line="240" w:lineRule="auto"/>
        <w:ind w:right="0" w:firstLine="284"/>
        <w:jc w:val="center"/>
        <w:rPr>
          <w:b/>
          <w:bCs/>
          <w:color w:val="auto"/>
          <w:szCs w:val="28"/>
          <w:lang w:val="uk-UA" w:eastAsia="ar-SA"/>
        </w:rPr>
      </w:pPr>
    </w:p>
    <w:p w:rsidR="00842969" w:rsidRPr="00F003DB" w:rsidRDefault="00842969" w:rsidP="00842969">
      <w:pPr>
        <w:suppressAutoHyphens/>
        <w:spacing w:after="0" w:line="240" w:lineRule="auto"/>
        <w:ind w:left="142" w:right="0" w:firstLine="425"/>
        <w:jc w:val="center"/>
        <w:rPr>
          <w:b/>
          <w:bCs/>
          <w:color w:val="auto"/>
          <w:szCs w:val="28"/>
          <w:lang w:val="en-US" w:eastAsia="ar-SA"/>
        </w:rPr>
      </w:pPr>
      <w:r w:rsidRPr="00F003DB">
        <w:rPr>
          <w:b/>
          <w:bCs/>
          <w:color w:val="auto"/>
          <w:szCs w:val="28"/>
          <w:lang w:val="en-US" w:eastAsia="ar-SA"/>
        </w:rPr>
        <w:t>6. Individual assignments</w:t>
      </w:r>
    </w:p>
    <w:p w:rsidR="00842969" w:rsidRPr="00F003DB" w:rsidRDefault="00842969" w:rsidP="00842969">
      <w:pPr>
        <w:suppressAutoHyphens/>
        <w:spacing w:after="0" w:line="240" w:lineRule="auto"/>
        <w:ind w:right="0" w:firstLine="180"/>
        <w:jc w:val="center"/>
        <w:rPr>
          <w:i/>
          <w:iCs/>
          <w:color w:val="auto"/>
          <w:szCs w:val="28"/>
          <w:lang w:val="en-US" w:eastAsia="ar-SA"/>
        </w:rPr>
      </w:pPr>
      <w:proofErr w:type="gramStart"/>
      <w:r w:rsidRPr="00F003DB">
        <w:rPr>
          <w:i/>
          <w:iCs/>
          <w:color w:val="auto"/>
          <w:szCs w:val="28"/>
          <w:lang w:val="en-US" w:eastAsia="ar-SA"/>
        </w:rPr>
        <w:t>not</w:t>
      </w:r>
      <w:proofErr w:type="gramEnd"/>
      <w:r w:rsidRPr="00F003DB">
        <w:rPr>
          <w:i/>
          <w:iCs/>
          <w:color w:val="auto"/>
          <w:szCs w:val="28"/>
          <w:lang w:val="en-US" w:eastAsia="ar-SA"/>
        </w:rPr>
        <w:t xml:space="preserve"> provided</w:t>
      </w:r>
    </w:p>
    <w:p w:rsidR="00842969" w:rsidRPr="00F003DB" w:rsidRDefault="00842969" w:rsidP="00842969">
      <w:pPr>
        <w:suppressAutoHyphens/>
        <w:spacing w:after="0" w:line="240" w:lineRule="auto"/>
        <w:ind w:right="0" w:firstLine="180"/>
        <w:jc w:val="center"/>
        <w:rPr>
          <w:i/>
          <w:iCs/>
          <w:color w:val="auto"/>
          <w:szCs w:val="28"/>
          <w:lang w:val="en-US" w:eastAsia="ar-SA"/>
        </w:rPr>
      </w:pPr>
    </w:p>
    <w:p w:rsidR="00842969" w:rsidRPr="00F003DB" w:rsidRDefault="00842969" w:rsidP="00842969">
      <w:pPr>
        <w:suppressAutoHyphens/>
        <w:spacing w:after="0" w:line="240" w:lineRule="auto"/>
        <w:ind w:left="142" w:right="0" w:firstLine="567"/>
        <w:jc w:val="center"/>
        <w:rPr>
          <w:b/>
          <w:bCs/>
          <w:color w:val="auto"/>
          <w:szCs w:val="28"/>
          <w:lang w:val="en-US" w:eastAsia="ar-SA"/>
        </w:rPr>
      </w:pPr>
      <w:r w:rsidRPr="00F003DB">
        <w:rPr>
          <w:b/>
          <w:bCs/>
          <w:color w:val="auto"/>
          <w:szCs w:val="28"/>
          <w:lang w:val="en-US" w:eastAsia="ar-SA"/>
        </w:rPr>
        <w:t>7. Methods of control</w:t>
      </w:r>
    </w:p>
    <w:p w:rsidR="001C5074" w:rsidRPr="00F003DB" w:rsidRDefault="001C5074" w:rsidP="00842969">
      <w:pPr>
        <w:suppressAutoHyphens/>
        <w:spacing w:after="0" w:line="240" w:lineRule="auto"/>
        <w:ind w:left="142" w:right="0" w:firstLine="567"/>
        <w:jc w:val="center"/>
        <w:rPr>
          <w:b/>
          <w:bCs/>
          <w:color w:val="auto"/>
          <w:szCs w:val="28"/>
          <w:lang w:val="en-US" w:eastAsia="ar-SA"/>
        </w:rPr>
      </w:pPr>
    </w:p>
    <w:p w:rsidR="004C50E5" w:rsidRPr="00F003DB" w:rsidRDefault="004C50E5" w:rsidP="004C50E5">
      <w:pPr>
        <w:suppressAutoHyphens/>
        <w:spacing w:after="0" w:line="240" w:lineRule="auto"/>
        <w:ind w:right="0" w:firstLine="720"/>
        <w:rPr>
          <w:color w:val="auto"/>
          <w:szCs w:val="28"/>
          <w:lang w:val="en-US" w:eastAsia="ar-SA"/>
        </w:rPr>
      </w:pPr>
      <w:r w:rsidRPr="00F003DB">
        <w:rPr>
          <w:color w:val="auto"/>
          <w:szCs w:val="28"/>
          <w:lang w:val="en-US" w:eastAsia="ar-SA"/>
        </w:rPr>
        <w:t>Assessment of applicants' knowledge by course “</w:t>
      </w:r>
      <w:r w:rsidR="00E7367F" w:rsidRPr="00F003DB">
        <w:rPr>
          <w:color w:val="auto"/>
          <w:szCs w:val="28"/>
          <w:lang w:val="en-US" w:eastAsia="ar-SA"/>
        </w:rPr>
        <w:t>Psychology of</w:t>
      </w:r>
      <w:r w:rsidRPr="00F003DB">
        <w:rPr>
          <w:color w:val="auto"/>
          <w:szCs w:val="28"/>
          <w:lang w:val="en-US" w:eastAsia="ar-SA"/>
        </w:rPr>
        <w:t xml:space="preserve"> Communications” includes all types of training provided by the curriculum. In the process of course studying the following methods of knowledge assessment are used:</w:t>
      </w:r>
    </w:p>
    <w:p w:rsidR="004C50E5" w:rsidRPr="00F003DB" w:rsidRDefault="004C50E5" w:rsidP="004C50E5">
      <w:pPr>
        <w:numPr>
          <w:ilvl w:val="0"/>
          <w:numId w:val="13"/>
        </w:numPr>
        <w:tabs>
          <w:tab w:val="left" w:pos="360"/>
          <w:tab w:val="left" w:pos="1080"/>
        </w:tabs>
        <w:suppressAutoHyphens/>
        <w:overflowPunct w:val="0"/>
        <w:autoSpaceDE w:val="0"/>
        <w:autoSpaceDN w:val="0"/>
        <w:adjustRightInd w:val="0"/>
        <w:spacing w:after="0" w:line="240" w:lineRule="auto"/>
        <w:ind w:right="0"/>
        <w:jc w:val="left"/>
        <w:textAlignment w:val="baseline"/>
        <w:rPr>
          <w:color w:val="auto"/>
          <w:szCs w:val="28"/>
          <w:lang w:val="en-US" w:eastAsia="ar-SA"/>
        </w:rPr>
      </w:pPr>
      <w:r w:rsidRPr="00F003DB">
        <w:rPr>
          <w:i/>
          <w:color w:val="auto"/>
          <w:szCs w:val="28"/>
          <w:lang w:val="en-US" w:eastAsia="ar-SA"/>
        </w:rPr>
        <w:t xml:space="preserve">current control </w:t>
      </w:r>
      <w:r w:rsidRPr="00F003DB">
        <w:rPr>
          <w:color w:val="auto"/>
          <w:szCs w:val="28"/>
          <w:lang w:val="en-US" w:eastAsia="ar-SA"/>
        </w:rPr>
        <w:t>is carried out at practical classes during responses to a teacher's questions, implementation of psychological tests and training exercises, business games, group discussions, solving tasks for the use of knowledge in practical situations</w:t>
      </w:r>
      <w:r w:rsidR="00033F80">
        <w:rPr>
          <w:color w:val="auto"/>
          <w:szCs w:val="28"/>
          <w:lang w:val="en-US" w:eastAsia="ar-SA"/>
        </w:rPr>
        <w:t>, show the notes of self-processed literature</w:t>
      </w:r>
      <w:r w:rsidRPr="00F003DB">
        <w:rPr>
          <w:color w:val="auto"/>
          <w:szCs w:val="28"/>
          <w:lang w:val="en-US" w:eastAsia="ar-SA"/>
        </w:rPr>
        <w:t>;</w:t>
      </w:r>
    </w:p>
    <w:p w:rsidR="004C50E5" w:rsidRPr="00F003DB" w:rsidRDefault="004C50E5" w:rsidP="004C50E5">
      <w:pPr>
        <w:numPr>
          <w:ilvl w:val="0"/>
          <w:numId w:val="14"/>
        </w:numPr>
        <w:tabs>
          <w:tab w:val="left" w:pos="360"/>
          <w:tab w:val="left" w:pos="1080"/>
        </w:tabs>
        <w:suppressAutoHyphens/>
        <w:overflowPunct w:val="0"/>
        <w:autoSpaceDE w:val="0"/>
        <w:autoSpaceDN w:val="0"/>
        <w:adjustRightInd w:val="0"/>
        <w:spacing w:after="0" w:line="240" w:lineRule="auto"/>
        <w:ind w:right="0"/>
        <w:jc w:val="left"/>
        <w:textAlignment w:val="baseline"/>
        <w:rPr>
          <w:color w:val="auto"/>
          <w:szCs w:val="28"/>
          <w:lang w:val="en-US" w:eastAsia="ar-SA"/>
        </w:rPr>
      </w:pPr>
      <w:proofErr w:type="gramStart"/>
      <w:r w:rsidRPr="00F003DB">
        <w:rPr>
          <w:i/>
          <w:color w:val="auto"/>
          <w:szCs w:val="28"/>
          <w:lang w:val="en-US" w:eastAsia="ar-SA"/>
        </w:rPr>
        <w:t>final</w:t>
      </w:r>
      <w:proofErr w:type="gramEnd"/>
      <w:r w:rsidRPr="00F003DB">
        <w:rPr>
          <w:i/>
          <w:color w:val="auto"/>
          <w:szCs w:val="28"/>
          <w:lang w:val="en-US" w:eastAsia="ar-SA"/>
        </w:rPr>
        <w:t xml:space="preserve"> control </w:t>
      </w:r>
      <w:r w:rsidRPr="00F003DB">
        <w:rPr>
          <w:color w:val="auto"/>
          <w:szCs w:val="28"/>
          <w:lang w:val="en-US" w:eastAsia="ar-SA"/>
        </w:rPr>
        <w:t xml:space="preserve">implies </w:t>
      </w:r>
      <w:r w:rsidRPr="00F003DB">
        <w:rPr>
          <w:b/>
          <w:color w:val="auto"/>
          <w:szCs w:val="28"/>
          <w:lang w:val="en-US" w:eastAsia="ar-SA"/>
        </w:rPr>
        <w:t xml:space="preserve">credit assessment in the form of </w:t>
      </w:r>
      <w:r w:rsidR="00E7367F" w:rsidRPr="00F003DB">
        <w:rPr>
          <w:b/>
          <w:color w:val="auto"/>
          <w:szCs w:val="28"/>
          <w:lang w:val="en-US" w:eastAsia="ar-SA"/>
        </w:rPr>
        <w:t>test</w:t>
      </w:r>
      <w:r w:rsidRPr="00F003DB">
        <w:rPr>
          <w:color w:val="auto"/>
          <w:szCs w:val="28"/>
          <w:lang w:val="en-US" w:eastAsia="ar-SA"/>
        </w:rPr>
        <w:t xml:space="preserve"> </w:t>
      </w:r>
      <w:r w:rsidR="00E7367F" w:rsidRPr="00F003DB">
        <w:rPr>
          <w:color w:val="auto"/>
          <w:szCs w:val="28"/>
          <w:lang w:val="en-US" w:eastAsia="ar-SA"/>
        </w:rPr>
        <w:t>of</w:t>
      </w:r>
      <w:r w:rsidRPr="00F003DB">
        <w:rPr>
          <w:color w:val="auto"/>
          <w:szCs w:val="28"/>
          <w:lang w:val="en-US" w:eastAsia="ar-SA"/>
        </w:rPr>
        <w:t xml:space="preserve"> </w:t>
      </w:r>
      <w:r w:rsidR="00E7367F" w:rsidRPr="00F003DB">
        <w:rPr>
          <w:color w:val="auto"/>
          <w:szCs w:val="28"/>
          <w:lang w:val="en-US" w:eastAsia="ar-SA"/>
        </w:rPr>
        <w:t>40</w:t>
      </w:r>
      <w:r w:rsidRPr="00F003DB">
        <w:rPr>
          <w:color w:val="auto"/>
          <w:szCs w:val="28"/>
          <w:lang w:val="en-US" w:eastAsia="ar-SA"/>
        </w:rPr>
        <w:t xml:space="preserve"> </w:t>
      </w:r>
      <w:r w:rsidR="0052455E" w:rsidRPr="00F003DB">
        <w:rPr>
          <w:color w:val="auto"/>
          <w:szCs w:val="28"/>
          <w:lang w:val="en-US" w:eastAsia="ar-SA"/>
        </w:rPr>
        <w:t>items which designed to check all course knowledge and skills</w:t>
      </w:r>
      <w:r w:rsidRPr="00F003DB">
        <w:rPr>
          <w:color w:val="auto"/>
          <w:szCs w:val="28"/>
          <w:lang w:val="en-US" w:eastAsia="ar-SA"/>
        </w:rPr>
        <w:t>.</w:t>
      </w:r>
    </w:p>
    <w:p w:rsidR="004C50E5" w:rsidRPr="00F003DB" w:rsidRDefault="004C50E5" w:rsidP="004C50E5">
      <w:pPr>
        <w:suppressAutoHyphens/>
        <w:spacing w:after="0" w:line="240" w:lineRule="auto"/>
        <w:ind w:left="142" w:right="0" w:firstLine="425"/>
        <w:jc w:val="center"/>
        <w:rPr>
          <w:b/>
          <w:bCs/>
          <w:color w:val="auto"/>
          <w:szCs w:val="28"/>
          <w:lang w:val="en-US" w:eastAsia="ar-SA"/>
        </w:rPr>
      </w:pPr>
    </w:p>
    <w:p w:rsidR="004C50E5" w:rsidRPr="00F003DB" w:rsidRDefault="004C50E5" w:rsidP="004C50E5">
      <w:pPr>
        <w:suppressAutoHyphens/>
        <w:spacing w:after="0" w:line="240" w:lineRule="auto"/>
        <w:ind w:left="142" w:right="0" w:firstLine="425"/>
        <w:jc w:val="center"/>
        <w:rPr>
          <w:b/>
          <w:bCs/>
          <w:color w:val="auto"/>
          <w:szCs w:val="28"/>
          <w:lang w:eastAsia="ar-SA"/>
        </w:rPr>
      </w:pPr>
      <w:r w:rsidRPr="00F003DB">
        <w:rPr>
          <w:b/>
          <w:bCs/>
          <w:color w:val="auto"/>
          <w:szCs w:val="28"/>
          <w:lang w:eastAsia="ar-SA"/>
        </w:rPr>
        <w:t xml:space="preserve">8. </w:t>
      </w:r>
      <w:r w:rsidRPr="00F003DB">
        <w:rPr>
          <w:b/>
          <w:color w:val="auto"/>
          <w:szCs w:val="28"/>
          <w:lang w:val="en-US" w:eastAsia="ar-SA"/>
        </w:rPr>
        <w:t>Grading</w:t>
      </w:r>
    </w:p>
    <w:p w:rsidR="004C50E5" w:rsidRPr="00F003DB" w:rsidRDefault="004C50E5" w:rsidP="004C50E5">
      <w:pPr>
        <w:suppressAutoHyphens/>
        <w:spacing w:after="0" w:line="240" w:lineRule="auto"/>
        <w:ind w:right="0" w:firstLine="720"/>
        <w:rPr>
          <w:color w:val="auto"/>
          <w:szCs w:val="28"/>
          <w:lang w:eastAsia="ar-SA"/>
        </w:rPr>
      </w:pPr>
    </w:p>
    <w:tbl>
      <w:tblPr>
        <w:tblW w:w="4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306"/>
        <w:gridCol w:w="1033"/>
        <w:gridCol w:w="1471"/>
        <w:gridCol w:w="1461"/>
        <w:gridCol w:w="930"/>
        <w:gridCol w:w="1102"/>
      </w:tblGrid>
      <w:tr w:rsidR="00F003DB" w:rsidRPr="00F003DB" w:rsidTr="00C61F4B">
        <w:trPr>
          <w:jc w:val="center"/>
        </w:trPr>
        <w:tc>
          <w:tcPr>
            <w:tcW w:w="2927" w:type="pct"/>
            <w:gridSpan w:val="4"/>
            <w:tcBorders>
              <w:top w:val="single" w:sz="4" w:space="0" w:color="auto"/>
              <w:left w:val="single" w:sz="4" w:space="0" w:color="auto"/>
              <w:bottom w:val="single" w:sz="4" w:space="0" w:color="auto"/>
              <w:right w:val="single" w:sz="4" w:space="0" w:color="auto"/>
            </w:tcBorders>
          </w:tcPr>
          <w:p w:rsidR="0052455E" w:rsidRPr="00F003DB" w:rsidRDefault="0052455E"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Current control, individual assignments/tasks</w:t>
            </w:r>
          </w:p>
        </w:tc>
        <w:tc>
          <w:tcPr>
            <w:tcW w:w="867" w:type="pct"/>
            <w:vMerge w:val="restart"/>
            <w:tcBorders>
              <w:top w:val="single" w:sz="4" w:space="0" w:color="auto"/>
              <w:left w:val="single" w:sz="4" w:space="0" w:color="auto"/>
              <w:right w:val="single" w:sz="4" w:space="0" w:color="auto"/>
            </w:tcBorders>
          </w:tcPr>
          <w:p w:rsidR="0052455E" w:rsidRPr="00F003DB" w:rsidRDefault="0052455E" w:rsidP="0052455E">
            <w:pPr>
              <w:suppressAutoHyphens/>
              <w:spacing w:after="0" w:line="240" w:lineRule="auto"/>
              <w:ind w:right="0" w:firstLine="31"/>
              <w:jc w:val="center"/>
              <w:rPr>
                <w:color w:val="auto"/>
                <w:szCs w:val="28"/>
                <w:lang w:val="en-US" w:eastAsia="ar-SA"/>
              </w:rPr>
            </w:pPr>
            <w:r w:rsidRPr="00F003DB">
              <w:rPr>
                <w:color w:val="auto"/>
                <w:szCs w:val="28"/>
                <w:lang w:val="en-US" w:eastAsia="ar-SA"/>
              </w:rPr>
              <w:t>Total current assessment</w:t>
            </w:r>
          </w:p>
        </w:tc>
        <w:tc>
          <w:tcPr>
            <w:tcW w:w="552" w:type="pct"/>
            <w:tcBorders>
              <w:top w:val="single" w:sz="4" w:space="0" w:color="auto"/>
              <w:left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Credit work</w:t>
            </w:r>
          </w:p>
        </w:tc>
        <w:tc>
          <w:tcPr>
            <w:tcW w:w="655" w:type="pct"/>
            <w:tcBorders>
              <w:top w:val="single" w:sz="4" w:space="0" w:color="auto"/>
              <w:left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Total score</w:t>
            </w:r>
          </w:p>
        </w:tc>
      </w:tr>
      <w:tr w:rsidR="00F003DB" w:rsidRPr="00F003DB" w:rsidTr="00C61F4B">
        <w:trPr>
          <w:jc w:val="center"/>
        </w:trPr>
        <w:tc>
          <w:tcPr>
            <w:tcW w:w="1441" w:type="pct"/>
            <w:gridSpan w:val="2"/>
            <w:tcBorders>
              <w:top w:val="single" w:sz="4" w:space="0" w:color="auto"/>
              <w:left w:val="single" w:sz="4" w:space="0" w:color="auto"/>
              <w:bottom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Section 1</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Section 2</w:t>
            </w:r>
          </w:p>
        </w:tc>
        <w:tc>
          <w:tcPr>
            <w:tcW w:w="867" w:type="pct"/>
            <w:vMerge/>
            <w:tcBorders>
              <w:left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p>
        </w:tc>
        <w:tc>
          <w:tcPr>
            <w:tcW w:w="552" w:type="pct"/>
            <w:tcBorders>
              <w:left w:val="single" w:sz="4" w:space="0" w:color="auto"/>
              <w:right w:val="single" w:sz="4" w:space="0" w:color="auto"/>
            </w:tcBorders>
          </w:tcPr>
          <w:p w:rsidR="0052455E" w:rsidRPr="00F003DB" w:rsidRDefault="0052455E" w:rsidP="004C50E5">
            <w:pPr>
              <w:suppressAutoHyphens/>
              <w:spacing w:after="0" w:line="240" w:lineRule="auto"/>
              <w:ind w:right="0" w:firstLine="0"/>
              <w:jc w:val="center"/>
              <w:rPr>
                <w:color w:val="auto"/>
                <w:szCs w:val="28"/>
                <w:lang w:val="en-US" w:eastAsia="ar-SA"/>
              </w:rPr>
            </w:pPr>
          </w:p>
        </w:tc>
        <w:tc>
          <w:tcPr>
            <w:tcW w:w="655" w:type="pct"/>
            <w:tcBorders>
              <w:left w:val="single" w:sz="4" w:space="0" w:color="auto"/>
              <w:right w:val="single" w:sz="4" w:space="0" w:color="auto"/>
            </w:tcBorders>
          </w:tcPr>
          <w:p w:rsidR="0052455E" w:rsidRPr="00F003DB" w:rsidRDefault="0052455E" w:rsidP="004C50E5">
            <w:pPr>
              <w:suppressAutoHyphens/>
              <w:spacing w:after="0" w:line="240" w:lineRule="auto"/>
              <w:ind w:right="0" w:firstLine="0"/>
              <w:jc w:val="right"/>
              <w:rPr>
                <w:color w:val="auto"/>
                <w:szCs w:val="28"/>
                <w:lang w:val="en-US" w:eastAsia="ar-SA"/>
              </w:rPr>
            </w:pPr>
          </w:p>
        </w:tc>
      </w:tr>
      <w:tr w:rsidR="00F003DB" w:rsidRPr="00F003DB" w:rsidTr="00C61F4B">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52455E" w:rsidRPr="00F003DB" w:rsidRDefault="0052455E" w:rsidP="00C61F4B">
            <w:pPr>
              <w:suppressAutoHyphens/>
              <w:spacing w:after="0" w:line="240" w:lineRule="auto"/>
              <w:ind w:right="0" w:firstLine="0"/>
              <w:jc w:val="center"/>
              <w:rPr>
                <w:color w:val="auto"/>
                <w:szCs w:val="28"/>
                <w:lang w:val="en-US" w:eastAsia="ar-SA"/>
              </w:rPr>
            </w:pPr>
            <w:r w:rsidRPr="00F003DB">
              <w:rPr>
                <w:color w:val="auto"/>
                <w:szCs w:val="28"/>
                <w:lang w:val="en-US" w:eastAsia="ar-SA"/>
              </w:rPr>
              <w:t>Т1-T</w:t>
            </w:r>
            <w:r w:rsidR="00C61F4B">
              <w:rPr>
                <w:color w:val="auto"/>
                <w:szCs w:val="28"/>
                <w:lang w:val="en-US" w:eastAsia="ar-SA"/>
              </w:rPr>
              <w:t>2</w:t>
            </w:r>
          </w:p>
        </w:tc>
        <w:tc>
          <w:tcPr>
            <w:tcW w:w="774" w:type="pct"/>
            <w:tcBorders>
              <w:top w:val="single" w:sz="4" w:space="0" w:color="auto"/>
              <w:left w:val="single" w:sz="4" w:space="0" w:color="auto"/>
              <w:bottom w:val="single" w:sz="4" w:space="0" w:color="auto"/>
              <w:right w:val="single" w:sz="4" w:space="0" w:color="auto"/>
            </w:tcBorders>
            <w:vAlign w:val="center"/>
          </w:tcPr>
          <w:p w:rsidR="0052455E" w:rsidRPr="00F003DB" w:rsidRDefault="0052455E" w:rsidP="00C61F4B">
            <w:pPr>
              <w:suppressAutoHyphens/>
              <w:spacing w:after="0" w:line="240" w:lineRule="auto"/>
              <w:ind w:right="0" w:firstLine="0"/>
              <w:jc w:val="center"/>
              <w:rPr>
                <w:color w:val="auto"/>
                <w:szCs w:val="28"/>
                <w:lang w:val="en-US" w:eastAsia="ar-SA"/>
              </w:rPr>
            </w:pPr>
            <w:r w:rsidRPr="00F003DB">
              <w:rPr>
                <w:color w:val="auto"/>
                <w:szCs w:val="28"/>
                <w:lang w:val="en-US" w:eastAsia="ar-SA"/>
              </w:rPr>
              <w:t>Т</w:t>
            </w:r>
            <w:r w:rsidR="00C61F4B">
              <w:rPr>
                <w:color w:val="auto"/>
                <w:szCs w:val="28"/>
                <w:lang w:val="en-US" w:eastAsia="ar-SA"/>
              </w:rPr>
              <w:t>3</w:t>
            </w:r>
            <w:r w:rsidRPr="00F003DB">
              <w:rPr>
                <w:color w:val="auto"/>
                <w:szCs w:val="28"/>
                <w:lang w:val="en-US" w:eastAsia="ar-SA"/>
              </w:rPr>
              <w:t>-T5</w:t>
            </w:r>
          </w:p>
        </w:tc>
        <w:tc>
          <w:tcPr>
            <w:tcW w:w="613" w:type="pct"/>
            <w:tcBorders>
              <w:top w:val="single" w:sz="4" w:space="0" w:color="auto"/>
              <w:left w:val="single" w:sz="4" w:space="0" w:color="auto"/>
              <w:bottom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Т6-T8</w:t>
            </w:r>
          </w:p>
        </w:tc>
        <w:tc>
          <w:tcPr>
            <w:tcW w:w="873" w:type="pct"/>
            <w:tcBorders>
              <w:top w:val="single" w:sz="4" w:space="0" w:color="auto"/>
              <w:left w:val="single" w:sz="4" w:space="0" w:color="auto"/>
              <w:bottom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Т9-T10</w:t>
            </w:r>
          </w:p>
        </w:tc>
        <w:tc>
          <w:tcPr>
            <w:tcW w:w="867" w:type="pct"/>
            <w:tcBorders>
              <w:left w:val="single" w:sz="4" w:space="0" w:color="auto"/>
              <w:bottom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p>
        </w:tc>
        <w:tc>
          <w:tcPr>
            <w:tcW w:w="552" w:type="pct"/>
            <w:tcBorders>
              <w:left w:val="single" w:sz="4" w:space="0" w:color="auto"/>
              <w:bottom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p>
        </w:tc>
        <w:tc>
          <w:tcPr>
            <w:tcW w:w="655" w:type="pct"/>
            <w:tcBorders>
              <w:left w:val="single" w:sz="4" w:space="0" w:color="auto"/>
              <w:right w:val="single" w:sz="4" w:space="0" w:color="auto"/>
            </w:tcBorders>
            <w:vAlign w:val="center"/>
          </w:tcPr>
          <w:p w:rsidR="0052455E" w:rsidRPr="00F003DB" w:rsidRDefault="0052455E" w:rsidP="004C50E5">
            <w:pPr>
              <w:suppressAutoHyphens/>
              <w:spacing w:after="0" w:line="240" w:lineRule="auto"/>
              <w:ind w:right="0" w:firstLine="0"/>
              <w:jc w:val="center"/>
              <w:rPr>
                <w:color w:val="auto"/>
                <w:szCs w:val="28"/>
                <w:lang w:val="en-US" w:eastAsia="ar-SA"/>
              </w:rPr>
            </w:pPr>
          </w:p>
        </w:tc>
      </w:tr>
      <w:tr w:rsidR="00C61F4B" w:rsidRPr="00F003DB" w:rsidTr="00C61F4B">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C61F4B" w:rsidRPr="00711D80" w:rsidRDefault="00711D80" w:rsidP="00C61F4B">
            <w:pPr>
              <w:suppressAutoHyphens/>
              <w:spacing w:after="0" w:line="247" w:lineRule="auto"/>
              <w:ind w:right="68" w:firstLine="0"/>
              <w:jc w:val="center"/>
              <w:rPr>
                <w:szCs w:val="28"/>
                <w:lang w:val="en-US" w:eastAsia="ar-SA"/>
              </w:rPr>
            </w:pPr>
            <w:r>
              <w:rPr>
                <w:szCs w:val="28"/>
                <w:lang w:val="uk-UA" w:eastAsia="ar-SA"/>
              </w:rPr>
              <w:t>4</w:t>
            </w:r>
            <w:r>
              <w:rPr>
                <w:szCs w:val="28"/>
                <w:lang w:val="en-US" w:eastAsia="ar-SA"/>
              </w:rPr>
              <w:t>8</w:t>
            </w:r>
          </w:p>
        </w:tc>
        <w:tc>
          <w:tcPr>
            <w:tcW w:w="774" w:type="pct"/>
            <w:tcBorders>
              <w:top w:val="single" w:sz="4" w:space="0" w:color="auto"/>
              <w:left w:val="single" w:sz="4" w:space="0" w:color="auto"/>
              <w:bottom w:val="single" w:sz="4" w:space="0" w:color="auto"/>
              <w:right w:val="single" w:sz="4" w:space="0" w:color="auto"/>
            </w:tcBorders>
            <w:vAlign w:val="center"/>
          </w:tcPr>
          <w:p w:rsidR="00C61F4B" w:rsidRPr="00D650A3" w:rsidRDefault="00D650A3" w:rsidP="00C61F4B">
            <w:pPr>
              <w:suppressAutoHyphens/>
              <w:spacing w:after="0" w:line="247" w:lineRule="auto"/>
              <w:ind w:right="68" w:firstLine="0"/>
              <w:jc w:val="center"/>
              <w:rPr>
                <w:szCs w:val="28"/>
                <w:lang w:val="en-US" w:eastAsia="ar-SA"/>
              </w:rPr>
            </w:pPr>
            <w:r>
              <w:rPr>
                <w:szCs w:val="28"/>
                <w:lang w:val="en-US" w:eastAsia="ar-SA"/>
              </w:rPr>
              <w:t>0</w:t>
            </w:r>
          </w:p>
        </w:tc>
        <w:tc>
          <w:tcPr>
            <w:tcW w:w="613" w:type="pct"/>
            <w:tcBorders>
              <w:top w:val="single" w:sz="4" w:space="0" w:color="auto"/>
              <w:left w:val="single" w:sz="4" w:space="0" w:color="auto"/>
              <w:bottom w:val="single" w:sz="4" w:space="0" w:color="auto"/>
              <w:right w:val="single" w:sz="4" w:space="0" w:color="auto"/>
            </w:tcBorders>
            <w:vAlign w:val="center"/>
          </w:tcPr>
          <w:p w:rsidR="00C61F4B" w:rsidRPr="00D650A3" w:rsidRDefault="00D650A3" w:rsidP="00C61F4B">
            <w:pPr>
              <w:suppressAutoHyphens/>
              <w:spacing w:after="0" w:line="247" w:lineRule="auto"/>
              <w:ind w:right="68" w:firstLine="0"/>
              <w:jc w:val="center"/>
              <w:rPr>
                <w:szCs w:val="28"/>
                <w:lang w:val="en-US" w:eastAsia="ar-SA"/>
              </w:rPr>
            </w:pPr>
            <w:r>
              <w:rPr>
                <w:szCs w:val="28"/>
                <w:lang w:val="en-US" w:eastAsia="ar-SA"/>
              </w:rPr>
              <w:t>24</w:t>
            </w:r>
          </w:p>
        </w:tc>
        <w:tc>
          <w:tcPr>
            <w:tcW w:w="873" w:type="pct"/>
            <w:tcBorders>
              <w:top w:val="single" w:sz="4" w:space="0" w:color="auto"/>
              <w:left w:val="single" w:sz="4" w:space="0" w:color="auto"/>
              <w:bottom w:val="single" w:sz="4" w:space="0" w:color="auto"/>
              <w:right w:val="single" w:sz="4" w:space="0" w:color="auto"/>
            </w:tcBorders>
            <w:vAlign w:val="center"/>
          </w:tcPr>
          <w:p w:rsidR="00C61F4B" w:rsidRPr="00D650A3" w:rsidRDefault="00D650A3" w:rsidP="00C61F4B">
            <w:pPr>
              <w:suppressAutoHyphens/>
              <w:spacing w:after="0" w:line="247" w:lineRule="auto"/>
              <w:ind w:right="68" w:firstLine="0"/>
              <w:jc w:val="center"/>
              <w:rPr>
                <w:szCs w:val="28"/>
                <w:lang w:val="en-US" w:eastAsia="ar-SA"/>
              </w:rPr>
            </w:pPr>
            <w:r>
              <w:rPr>
                <w:szCs w:val="28"/>
                <w:lang w:val="en-US" w:eastAsia="ar-SA"/>
              </w:rPr>
              <w:t>48</w:t>
            </w:r>
          </w:p>
        </w:tc>
        <w:tc>
          <w:tcPr>
            <w:tcW w:w="867" w:type="pct"/>
            <w:tcBorders>
              <w:top w:val="single" w:sz="4" w:space="0" w:color="auto"/>
              <w:left w:val="single" w:sz="4" w:space="0" w:color="auto"/>
              <w:bottom w:val="single" w:sz="4" w:space="0" w:color="auto"/>
              <w:right w:val="single" w:sz="4" w:space="0" w:color="auto"/>
            </w:tcBorders>
            <w:vAlign w:val="center"/>
          </w:tcPr>
          <w:p w:rsidR="00C61F4B" w:rsidRPr="00F003DB" w:rsidRDefault="00C61F4B"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120</w:t>
            </w:r>
          </w:p>
        </w:tc>
        <w:tc>
          <w:tcPr>
            <w:tcW w:w="552" w:type="pct"/>
            <w:tcBorders>
              <w:top w:val="single" w:sz="4" w:space="0" w:color="auto"/>
              <w:left w:val="single" w:sz="4" w:space="0" w:color="auto"/>
              <w:bottom w:val="single" w:sz="4" w:space="0" w:color="auto"/>
              <w:right w:val="single" w:sz="4" w:space="0" w:color="auto"/>
            </w:tcBorders>
            <w:vAlign w:val="center"/>
          </w:tcPr>
          <w:p w:rsidR="00C61F4B" w:rsidRPr="00F003DB" w:rsidRDefault="00C61F4B"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80</w:t>
            </w:r>
          </w:p>
        </w:tc>
        <w:tc>
          <w:tcPr>
            <w:tcW w:w="655" w:type="pct"/>
            <w:tcBorders>
              <w:left w:val="single" w:sz="4" w:space="0" w:color="auto"/>
              <w:bottom w:val="single" w:sz="4" w:space="0" w:color="auto"/>
              <w:right w:val="single" w:sz="4" w:space="0" w:color="auto"/>
            </w:tcBorders>
            <w:vAlign w:val="center"/>
          </w:tcPr>
          <w:p w:rsidR="00C61F4B" w:rsidRPr="00F003DB" w:rsidRDefault="00C61F4B" w:rsidP="004C50E5">
            <w:pPr>
              <w:suppressAutoHyphens/>
              <w:spacing w:after="0" w:line="240" w:lineRule="auto"/>
              <w:ind w:right="0" w:firstLine="0"/>
              <w:jc w:val="center"/>
              <w:rPr>
                <w:color w:val="auto"/>
                <w:szCs w:val="28"/>
                <w:lang w:val="en-US" w:eastAsia="ar-SA"/>
              </w:rPr>
            </w:pPr>
            <w:r w:rsidRPr="00F003DB">
              <w:rPr>
                <w:color w:val="auto"/>
                <w:szCs w:val="28"/>
                <w:lang w:val="en-US" w:eastAsia="ar-SA"/>
              </w:rPr>
              <w:t>200</w:t>
            </w:r>
          </w:p>
        </w:tc>
      </w:tr>
    </w:tbl>
    <w:p w:rsidR="004C50E5" w:rsidRPr="00F003DB" w:rsidRDefault="004C50E5" w:rsidP="004C50E5">
      <w:pPr>
        <w:suppressAutoHyphens/>
        <w:spacing w:after="0" w:line="240" w:lineRule="auto"/>
        <w:ind w:right="0" w:firstLine="600"/>
        <w:jc w:val="left"/>
        <w:rPr>
          <w:color w:val="auto"/>
          <w:szCs w:val="28"/>
          <w:lang w:val="en-US" w:eastAsia="ar-SA"/>
        </w:rPr>
      </w:pPr>
      <w:proofErr w:type="gramStart"/>
      <w:r w:rsidRPr="00F003DB">
        <w:rPr>
          <w:color w:val="auto"/>
          <w:szCs w:val="28"/>
          <w:lang w:val="en-US" w:eastAsia="ar-SA"/>
        </w:rPr>
        <w:t>Т1, Т2 ...  – section’s topics.</w:t>
      </w:r>
      <w:proofErr w:type="gramEnd"/>
    </w:p>
    <w:p w:rsidR="004C50E5" w:rsidRPr="00F003DB" w:rsidRDefault="004C50E5" w:rsidP="004C50E5">
      <w:pPr>
        <w:suppressAutoHyphens/>
        <w:spacing w:after="0" w:line="240" w:lineRule="auto"/>
        <w:ind w:right="0" w:firstLine="0"/>
        <w:jc w:val="left"/>
        <w:rPr>
          <w:color w:val="auto"/>
          <w:szCs w:val="28"/>
          <w:lang w:val="en-US" w:eastAsia="ar-SA"/>
        </w:rPr>
      </w:pPr>
    </w:p>
    <w:p w:rsidR="004C50E5" w:rsidRPr="00F003DB" w:rsidRDefault="004C50E5" w:rsidP="004C50E5">
      <w:pPr>
        <w:suppressAutoHyphens/>
        <w:spacing w:after="0" w:line="240" w:lineRule="auto"/>
        <w:ind w:right="0" w:firstLine="0"/>
        <w:jc w:val="center"/>
        <w:rPr>
          <w:b/>
          <w:bCs/>
          <w:color w:val="auto"/>
          <w:szCs w:val="28"/>
          <w:lang w:val="en-US" w:eastAsia="ar-SA"/>
        </w:rPr>
      </w:pPr>
      <w:r w:rsidRPr="00F003DB">
        <w:rPr>
          <w:b/>
          <w:bCs/>
          <w:color w:val="auto"/>
          <w:szCs w:val="28"/>
          <w:lang w:val="en-US" w:eastAsia="ar-SA"/>
        </w:rPr>
        <w:t>Evaluation criteria (diagnostic methods)</w:t>
      </w:r>
    </w:p>
    <w:p w:rsidR="004C50E5" w:rsidRPr="00F003DB" w:rsidRDefault="004C50E5" w:rsidP="004C50E5">
      <w:pPr>
        <w:suppressAutoHyphens/>
        <w:spacing w:after="0" w:line="240" w:lineRule="auto"/>
        <w:ind w:right="0" w:firstLine="0"/>
        <w:jc w:val="center"/>
        <w:rPr>
          <w:b/>
          <w:bCs/>
          <w:color w:val="auto"/>
          <w:szCs w:val="28"/>
          <w:lang w:val="en-US" w:eastAsia="ar-SA"/>
        </w:rPr>
      </w:pPr>
    </w:p>
    <w:p w:rsidR="004C50E5" w:rsidRPr="00F003DB" w:rsidRDefault="004C50E5" w:rsidP="004C50E5">
      <w:pPr>
        <w:suppressAutoHyphens/>
        <w:spacing w:after="0" w:line="240" w:lineRule="auto"/>
        <w:ind w:right="0" w:firstLine="435"/>
        <w:jc w:val="center"/>
        <w:rPr>
          <w:b/>
          <w:bCs/>
          <w:color w:val="auto"/>
          <w:szCs w:val="28"/>
          <w:lang w:val="en-US" w:eastAsia="ar-SA"/>
        </w:rPr>
      </w:pPr>
      <w:r w:rsidRPr="00F003DB">
        <w:rPr>
          <w:b/>
          <w:bCs/>
          <w:color w:val="auto"/>
          <w:szCs w:val="28"/>
          <w:lang w:val="en-US" w:eastAsia="ar-SA"/>
        </w:rPr>
        <w:t>Criteria for assessing applicants for higher education for answering ongoing control questions at practical classes</w:t>
      </w:r>
    </w:p>
    <w:p w:rsidR="004C50E5" w:rsidRPr="00F003DB" w:rsidRDefault="004C50E5" w:rsidP="004C50E5">
      <w:pPr>
        <w:suppressAutoHyphens/>
        <w:spacing w:after="0" w:line="240" w:lineRule="auto"/>
        <w:ind w:right="0" w:firstLine="709"/>
        <w:rPr>
          <w:color w:val="auto"/>
          <w:szCs w:val="28"/>
          <w:lang w:val="en-US" w:eastAsia="ar-SA"/>
        </w:rPr>
      </w:pPr>
    </w:p>
    <w:p w:rsidR="004C50E5" w:rsidRPr="00F003DB" w:rsidRDefault="004C50E5" w:rsidP="004C50E5">
      <w:pPr>
        <w:suppressAutoHyphens/>
        <w:spacing w:after="0" w:line="240" w:lineRule="auto"/>
        <w:ind w:right="0" w:firstLine="709"/>
        <w:rPr>
          <w:color w:val="auto"/>
          <w:szCs w:val="28"/>
          <w:lang w:val="en-US" w:eastAsia="ar-SA"/>
        </w:rPr>
      </w:pPr>
      <w:r w:rsidRPr="00F003DB">
        <w:rPr>
          <w:color w:val="auto"/>
          <w:szCs w:val="28"/>
          <w:lang w:val="en-US" w:eastAsia="ar-SA"/>
        </w:rPr>
        <w:t>The purpose of the current control is to test the understanding and mastering of certain topics, the skills developed for fulfilling the specific types of work, the ability to independently process the texts, the ability to comprehend the content of the topic or section, the ability to deliver publicly or in writing some material.</w:t>
      </w:r>
    </w:p>
    <w:p w:rsidR="004C50E5" w:rsidRPr="00F003DB" w:rsidRDefault="004C50E5" w:rsidP="004C50E5">
      <w:pPr>
        <w:suppressAutoHyphens/>
        <w:spacing w:after="0" w:line="240" w:lineRule="auto"/>
        <w:ind w:right="0" w:firstLine="709"/>
        <w:rPr>
          <w:color w:val="auto"/>
          <w:szCs w:val="28"/>
          <w:lang w:val="en-US" w:eastAsia="ar-SA"/>
        </w:rPr>
      </w:pPr>
    </w:p>
    <w:p w:rsidR="004C50E5" w:rsidRPr="00F003DB" w:rsidRDefault="005D64E3" w:rsidP="005D64E3">
      <w:pPr>
        <w:suppressAutoHyphens/>
        <w:spacing w:after="0" w:line="240" w:lineRule="auto"/>
        <w:ind w:left="142" w:right="0" w:firstLine="567"/>
        <w:jc w:val="left"/>
        <w:rPr>
          <w:i/>
          <w:iCs/>
          <w:color w:val="auto"/>
          <w:szCs w:val="28"/>
          <w:u w:val="single"/>
          <w:lang w:val="en-US" w:eastAsia="ar-SA"/>
        </w:rPr>
      </w:pPr>
      <w:r w:rsidRPr="00F003DB">
        <w:rPr>
          <w:i/>
          <w:iCs/>
          <w:color w:val="auto"/>
          <w:szCs w:val="28"/>
          <w:u w:val="single"/>
          <w:lang w:val="en-US" w:eastAsia="ar-SA"/>
        </w:rPr>
        <w:t>The criteria for evaluating the work at the practical sessions of the current control are:</w:t>
      </w:r>
    </w:p>
    <w:p w:rsidR="00660391" w:rsidRPr="00F003DB" w:rsidRDefault="00660391" w:rsidP="005D64E3">
      <w:pPr>
        <w:suppressAutoHyphens/>
        <w:spacing w:after="0" w:line="240" w:lineRule="auto"/>
        <w:ind w:left="142" w:right="0" w:firstLine="567"/>
        <w:jc w:val="left"/>
        <w:rPr>
          <w:i/>
          <w:iCs/>
          <w:color w:val="auto"/>
          <w:szCs w:val="28"/>
          <w:lang w:val="en-US" w:eastAsia="ar-SA"/>
        </w:rPr>
      </w:pPr>
    </w:p>
    <w:p w:rsidR="005D64E3" w:rsidRPr="00F003DB" w:rsidRDefault="005D64E3" w:rsidP="005D64E3">
      <w:pPr>
        <w:suppressAutoHyphens/>
        <w:spacing w:after="0" w:line="240" w:lineRule="auto"/>
        <w:ind w:right="0" w:firstLine="709"/>
        <w:rPr>
          <w:iCs/>
          <w:color w:val="auto"/>
          <w:szCs w:val="28"/>
          <w:lang w:val="en-US" w:eastAsia="ar-SA"/>
        </w:rPr>
      </w:pPr>
      <w:r w:rsidRPr="00F003DB">
        <w:rPr>
          <w:iCs/>
          <w:color w:val="auto"/>
          <w:szCs w:val="28"/>
          <w:lang w:val="en-US" w:eastAsia="ar-SA"/>
        </w:rPr>
        <w:t>During 1 practical session (2 academic hours) student can get:</w:t>
      </w:r>
    </w:p>
    <w:p w:rsidR="005D64E3" w:rsidRDefault="005D64E3" w:rsidP="00842969">
      <w:pPr>
        <w:suppressAutoHyphens/>
        <w:spacing w:after="0" w:line="240" w:lineRule="auto"/>
        <w:ind w:left="142" w:right="0" w:firstLine="567"/>
        <w:jc w:val="center"/>
        <w:rPr>
          <w:color w:val="auto"/>
          <w:sz w:val="24"/>
          <w:szCs w:val="24"/>
          <w:lang w:val="en-US" w:eastAsia="ar-SA"/>
        </w:rPr>
      </w:pPr>
    </w:p>
    <w:tbl>
      <w:tblPr>
        <w:tblW w:w="5000" w:type="pct"/>
        <w:jc w:val="center"/>
        <w:tblLook w:val="0000" w:firstRow="0" w:lastRow="0" w:firstColumn="0" w:lastColumn="0" w:noHBand="0" w:noVBand="0"/>
      </w:tblPr>
      <w:tblGrid>
        <w:gridCol w:w="1585"/>
        <w:gridCol w:w="7976"/>
      </w:tblGrid>
      <w:tr w:rsidR="005D64E3" w:rsidRPr="00661BAF" w:rsidTr="00F003DB">
        <w:trPr>
          <w:jc w:val="center"/>
        </w:trPr>
        <w:tc>
          <w:tcPr>
            <w:tcW w:w="829" w:type="pct"/>
            <w:tcBorders>
              <w:top w:val="single" w:sz="4" w:space="0" w:color="000000"/>
              <w:left w:val="single" w:sz="4" w:space="0" w:color="000000"/>
              <w:bottom w:val="single" w:sz="4" w:space="0" w:color="000000"/>
            </w:tcBorders>
            <w:tcMar>
              <w:left w:w="28" w:type="dxa"/>
              <w:right w:w="28" w:type="dxa"/>
            </w:tcMar>
          </w:tcPr>
          <w:p w:rsidR="005D64E3" w:rsidRPr="00661BAF" w:rsidRDefault="005D64E3" w:rsidP="00660391">
            <w:pPr>
              <w:ind w:firstLine="0"/>
              <w:rPr>
                <w:bCs/>
                <w:szCs w:val="28"/>
                <w:lang w:val="en-US"/>
              </w:rPr>
            </w:pPr>
            <w:r w:rsidRPr="00661BAF">
              <w:rPr>
                <w:bCs/>
                <w:szCs w:val="28"/>
                <w:lang w:val="en-US"/>
              </w:rPr>
              <w:t xml:space="preserve">   Scores</w:t>
            </w:r>
          </w:p>
        </w:tc>
        <w:tc>
          <w:tcPr>
            <w:tcW w:w="4171" w:type="pct"/>
            <w:tcBorders>
              <w:top w:val="single" w:sz="4" w:space="0" w:color="000000"/>
              <w:left w:val="single" w:sz="4" w:space="0" w:color="000000"/>
              <w:bottom w:val="single" w:sz="4" w:space="0" w:color="000000"/>
              <w:right w:val="single" w:sz="4" w:space="0" w:color="000000"/>
            </w:tcBorders>
            <w:vAlign w:val="center"/>
          </w:tcPr>
          <w:p w:rsidR="005D64E3" w:rsidRPr="00661BAF" w:rsidRDefault="005D64E3" w:rsidP="00D532BA">
            <w:pPr>
              <w:snapToGrid w:val="0"/>
              <w:jc w:val="center"/>
              <w:rPr>
                <w:bCs/>
                <w:szCs w:val="28"/>
                <w:lang w:val="en-US"/>
              </w:rPr>
            </w:pPr>
            <w:r w:rsidRPr="00661BAF">
              <w:rPr>
                <w:bCs/>
                <w:szCs w:val="28"/>
                <w:lang w:val="en-US"/>
              </w:rPr>
              <w:t>Criteria</w:t>
            </w:r>
          </w:p>
        </w:tc>
      </w:tr>
      <w:tr w:rsidR="00D2060F" w:rsidRPr="00C61F4B" w:rsidTr="00D2060F">
        <w:trPr>
          <w:trHeight w:val="1715"/>
          <w:jc w:val="center"/>
        </w:trPr>
        <w:tc>
          <w:tcPr>
            <w:tcW w:w="829" w:type="pct"/>
            <w:tcBorders>
              <w:top w:val="single" w:sz="4" w:space="0" w:color="000000"/>
              <w:left w:val="single" w:sz="4" w:space="0" w:color="000000"/>
              <w:bottom w:val="single" w:sz="4" w:space="0" w:color="000000"/>
            </w:tcBorders>
            <w:vAlign w:val="center"/>
          </w:tcPr>
          <w:p w:rsidR="00D2060F" w:rsidRPr="006908E8" w:rsidRDefault="00D2060F" w:rsidP="00D2060F">
            <w:pPr>
              <w:snapToGrid w:val="0"/>
              <w:jc w:val="left"/>
              <w:rPr>
                <w:szCs w:val="28"/>
                <w:lang w:val="en-US"/>
              </w:rPr>
            </w:pPr>
            <w:r>
              <w:rPr>
                <w:szCs w:val="28"/>
                <w:lang w:val="uk-UA"/>
              </w:rPr>
              <w:t>1</w:t>
            </w:r>
            <w:r>
              <w:rPr>
                <w:szCs w:val="28"/>
                <w:lang w:val="en-US"/>
              </w:rPr>
              <w:t>8</w:t>
            </w:r>
            <w:r>
              <w:rPr>
                <w:szCs w:val="28"/>
                <w:lang w:val="uk-UA"/>
              </w:rPr>
              <w:t>-2</w:t>
            </w:r>
            <w:r>
              <w:rPr>
                <w:szCs w:val="28"/>
                <w:lang w:val="en-US"/>
              </w:rPr>
              <w:t>4</w:t>
            </w:r>
          </w:p>
        </w:tc>
        <w:tc>
          <w:tcPr>
            <w:tcW w:w="4171" w:type="pct"/>
            <w:tcBorders>
              <w:top w:val="single" w:sz="4" w:space="0" w:color="000000"/>
              <w:left w:val="single" w:sz="4" w:space="0" w:color="000000"/>
              <w:bottom w:val="single" w:sz="4" w:space="0" w:color="000000"/>
              <w:right w:val="single" w:sz="4" w:space="0" w:color="000000"/>
            </w:tcBorders>
          </w:tcPr>
          <w:p w:rsidR="00D2060F" w:rsidRPr="00CB0A65" w:rsidRDefault="00D2060F" w:rsidP="00D532BA">
            <w:pPr>
              <w:snapToGrid w:val="0"/>
              <w:rPr>
                <w:szCs w:val="28"/>
                <w:lang w:val="en-US"/>
              </w:rPr>
            </w:pPr>
            <w:r w:rsidRPr="00CB0A65">
              <w:rPr>
                <w:szCs w:val="28"/>
                <w:lang w:val="en-US"/>
              </w:rPr>
              <w:t>- active and successful participation in practical studies;</w:t>
            </w:r>
          </w:p>
          <w:p w:rsidR="00D2060F" w:rsidRPr="00CB0A65" w:rsidRDefault="00D2060F" w:rsidP="00D532BA">
            <w:pPr>
              <w:rPr>
                <w:szCs w:val="28"/>
                <w:lang w:val="en-US"/>
              </w:rPr>
            </w:pPr>
            <w:r w:rsidRPr="00CB0A65">
              <w:rPr>
                <w:szCs w:val="28"/>
                <w:lang w:val="en-US"/>
              </w:rPr>
              <w:t>- correct and reasoned answers in practical studies;</w:t>
            </w:r>
          </w:p>
          <w:p w:rsidR="00D2060F" w:rsidRPr="00CB0A65" w:rsidRDefault="00D2060F" w:rsidP="00D532BA">
            <w:pPr>
              <w:rPr>
                <w:szCs w:val="28"/>
                <w:lang w:val="en-US"/>
              </w:rPr>
            </w:pPr>
            <w:r w:rsidRPr="00CB0A65">
              <w:rPr>
                <w:szCs w:val="28"/>
                <w:lang w:val="en-US"/>
              </w:rPr>
              <w:t>- demonstration of knowledge on topics not taught in the lecture course</w:t>
            </w:r>
            <w:r>
              <w:rPr>
                <w:szCs w:val="28"/>
                <w:lang w:val="uk-UA"/>
              </w:rPr>
              <w:t xml:space="preserve"> </w:t>
            </w:r>
            <w:r>
              <w:rPr>
                <w:szCs w:val="28"/>
                <w:lang w:val="en-US"/>
              </w:rPr>
              <w:t>(which planned for self-work)</w:t>
            </w:r>
            <w:r w:rsidRPr="00CB0A65">
              <w:rPr>
                <w:szCs w:val="28"/>
                <w:lang w:val="en-US"/>
              </w:rPr>
              <w:t>;</w:t>
            </w:r>
          </w:p>
          <w:p w:rsidR="00D2060F" w:rsidRPr="00CB0A65" w:rsidRDefault="00D2060F" w:rsidP="00D532BA">
            <w:pPr>
              <w:rPr>
                <w:szCs w:val="28"/>
                <w:lang w:val="en-US"/>
              </w:rPr>
            </w:pPr>
            <w:r w:rsidRPr="00CB0A65">
              <w:rPr>
                <w:szCs w:val="28"/>
                <w:lang w:val="en-US"/>
              </w:rPr>
              <w:t xml:space="preserve">- </w:t>
            </w:r>
            <w:proofErr w:type="gramStart"/>
            <w:r w:rsidRPr="00CB0A65">
              <w:rPr>
                <w:szCs w:val="28"/>
                <w:lang w:val="en-US"/>
              </w:rPr>
              <w:t>high</w:t>
            </w:r>
            <w:proofErr w:type="gramEnd"/>
            <w:r w:rsidRPr="00CB0A65">
              <w:rPr>
                <w:szCs w:val="28"/>
                <w:lang w:val="en-US"/>
              </w:rPr>
              <w:t xml:space="preserve"> level of mastering practical skills, student has all necessary practical skills.</w:t>
            </w:r>
          </w:p>
        </w:tc>
      </w:tr>
      <w:tr w:rsidR="00D2060F" w:rsidRPr="00C61F4B" w:rsidTr="00D2060F">
        <w:trPr>
          <w:trHeight w:val="707"/>
          <w:jc w:val="center"/>
        </w:trPr>
        <w:tc>
          <w:tcPr>
            <w:tcW w:w="829" w:type="pct"/>
            <w:tcBorders>
              <w:top w:val="single" w:sz="4" w:space="0" w:color="000000"/>
              <w:left w:val="single" w:sz="4" w:space="0" w:color="000000"/>
              <w:bottom w:val="single" w:sz="4" w:space="0" w:color="000000"/>
            </w:tcBorders>
            <w:vAlign w:val="center"/>
          </w:tcPr>
          <w:p w:rsidR="00D2060F" w:rsidRPr="006908E8" w:rsidRDefault="00D2060F" w:rsidP="00D2060F">
            <w:pPr>
              <w:snapToGrid w:val="0"/>
              <w:jc w:val="left"/>
              <w:rPr>
                <w:szCs w:val="28"/>
                <w:lang w:val="en-US"/>
              </w:rPr>
            </w:pPr>
            <w:r>
              <w:rPr>
                <w:szCs w:val="28"/>
                <w:lang w:val="en-US"/>
              </w:rPr>
              <w:t>9</w:t>
            </w:r>
            <w:r>
              <w:rPr>
                <w:szCs w:val="28"/>
                <w:lang w:val="uk-UA"/>
              </w:rPr>
              <w:t>-</w:t>
            </w:r>
            <w:r w:rsidRPr="009470CD">
              <w:rPr>
                <w:szCs w:val="28"/>
                <w:lang w:val="uk-UA"/>
              </w:rPr>
              <w:t>1</w:t>
            </w:r>
            <w:r>
              <w:rPr>
                <w:szCs w:val="28"/>
                <w:lang w:val="en-US"/>
              </w:rPr>
              <w:t>7</w:t>
            </w:r>
          </w:p>
        </w:tc>
        <w:tc>
          <w:tcPr>
            <w:tcW w:w="4171" w:type="pct"/>
            <w:tcBorders>
              <w:top w:val="single" w:sz="4" w:space="0" w:color="000000"/>
              <w:left w:val="single" w:sz="4" w:space="0" w:color="000000"/>
              <w:bottom w:val="single" w:sz="4" w:space="0" w:color="000000"/>
              <w:right w:val="single" w:sz="4" w:space="0" w:color="000000"/>
            </w:tcBorders>
          </w:tcPr>
          <w:p w:rsidR="00D2060F" w:rsidRPr="00CB0A65" w:rsidRDefault="00D2060F" w:rsidP="00D532BA">
            <w:pPr>
              <w:snapToGrid w:val="0"/>
              <w:rPr>
                <w:szCs w:val="28"/>
                <w:lang w:val="en-US"/>
              </w:rPr>
            </w:pPr>
            <w:r w:rsidRPr="00CB0A65">
              <w:rPr>
                <w:szCs w:val="28"/>
                <w:lang w:val="en-US"/>
              </w:rPr>
              <w:t>- not always active and successful participation in practical studies;</w:t>
            </w:r>
          </w:p>
          <w:p w:rsidR="00D2060F" w:rsidRPr="00CB0A65" w:rsidRDefault="00D2060F" w:rsidP="00D532BA">
            <w:pPr>
              <w:rPr>
                <w:szCs w:val="28"/>
                <w:lang w:val="en-US"/>
              </w:rPr>
            </w:pPr>
            <w:r w:rsidRPr="00CB0A65">
              <w:rPr>
                <w:szCs w:val="28"/>
                <w:lang w:val="en-US"/>
              </w:rPr>
              <w:t>- performing practical work with errors;</w:t>
            </w:r>
          </w:p>
          <w:p w:rsidR="00D2060F" w:rsidRPr="00CB0A65" w:rsidRDefault="00D2060F" w:rsidP="00D532BA">
            <w:pPr>
              <w:rPr>
                <w:szCs w:val="28"/>
                <w:lang w:val="en-US"/>
              </w:rPr>
            </w:pPr>
            <w:r w:rsidRPr="00CB0A65">
              <w:rPr>
                <w:szCs w:val="28"/>
                <w:lang w:val="en-US"/>
              </w:rPr>
              <w:t>- </w:t>
            </w:r>
            <w:proofErr w:type="gramStart"/>
            <w:r w:rsidRPr="00CB0A65">
              <w:rPr>
                <w:szCs w:val="28"/>
                <w:lang w:val="en-US"/>
              </w:rPr>
              <w:t>average</w:t>
            </w:r>
            <w:proofErr w:type="gramEnd"/>
            <w:r w:rsidRPr="00CB0A65">
              <w:rPr>
                <w:szCs w:val="28"/>
                <w:lang w:val="en-US"/>
              </w:rPr>
              <w:t xml:space="preserve"> level of mastery of practical skills, student has approximately half of the necessary practical skills.</w:t>
            </w:r>
          </w:p>
        </w:tc>
      </w:tr>
      <w:tr w:rsidR="00D2060F" w:rsidRPr="00C61F4B" w:rsidTr="00D2060F">
        <w:trPr>
          <w:trHeight w:val="901"/>
          <w:jc w:val="center"/>
        </w:trPr>
        <w:tc>
          <w:tcPr>
            <w:tcW w:w="829" w:type="pct"/>
            <w:tcBorders>
              <w:top w:val="single" w:sz="4" w:space="0" w:color="000000"/>
              <w:left w:val="single" w:sz="4" w:space="0" w:color="000000"/>
              <w:bottom w:val="single" w:sz="4" w:space="0" w:color="000000"/>
            </w:tcBorders>
            <w:vAlign w:val="center"/>
          </w:tcPr>
          <w:p w:rsidR="00D2060F" w:rsidRPr="006908E8" w:rsidRDefault="00D2060F" w:rsidP="00D2060F">
            <w:pPr>
              <w:snapToGrid w:val="0"/>
              <w:jc w:val="left"/>
              <w:rPr>
                <w:szCs w:val="28"/>
                <w:lang w:val="en-US"/>
              </w:rPr>
            </w:pPr>
            <w:r>
              <w:rPr>
                <w:szCs w:val="28"/>
                <w:lang w:val="uk-UA"/>
              </w:rPr>
              <w:t>1-</w:t>
            </w:r>
            <w:r>
              <w:rPr>
                <w:szCs w:val="28"/>
                <w:lang w:val="en-US"/>
              </w:rPr>
              <w:t>8</w:t>
            </w:r>
          </w:p>
        </w:tc>
        <w:tc>
          <w:tcPr>
            <w:tcW w:w="4171" w:type="pct"/>
            <w:tcBorders>
              <w:top w:val="single" w:sz="4" w:space="0" w:color="000000"/>
              <w:left w:val="single" w:sz="4" w:space="0" w:color="000000"/>
              <w:bottom w:val="single" w:sz="4" w:space="0" w:color="000000"/>
              <w:right w:val="single" w:sz="4" w:space="0" w:color="000000"/>
            </w:tcBorders>
          </w:tcPr>
          <w:p w:rsidR="00D2060F" w:rsidRPr="00CB0A65" w:rsidRDefault="00D2060F" w:rsidP="00D532BA">
            <w:pPr>
              <w:snapToGrid w:val="0"/>
              <w:rPr>
                <w:szCs w:val="28"/>
                <w:lang w:val="en-US"/>
              </w:rPr>
            </w:pPr>
            <w:r w:rsidRPr="00CB0A65">
              <w:rPr>
                <w:szCs w:val="28"/>
                <w:lang w:val="en-US"/>
              </w:rPr>
              <w:t>- passivity and low level of success in practical studies;</w:t>
            </w:r>
          </w:p>
          <w:p w:rsidR="00D2060F" w:rsidRPr="00CB0A65" w:rsidRDefault="00D2060F" w:rsidP="00D532BA">
            <w:pPr>
              <w:rPr>
                <w:szCs w:val="28"/>
                <w:lang w:val="en-US"/>
              </w:rPr>
            </w:pPr>
            <w:r w:rsidRPr="00CB0A65">
              <w:rPr>
                <w:szCs w:val="28"/>
                <w:lang w:val="en-US"/>
              </w:rPr>
              <w:t>- performing practical work with significant errors;</w:t>
            </w:r>
          </w:p>
          <w:p w:rsidR="00D2060F" w:rsidRPr="00CB0A65" w:rsidRDefault="00D2060F" w:rsidP="00D532BA">
            <w:pPr>
              <w:rPr>
                <w:szCs w:val="28"/>
                <w:lang w:val="en-US"/>
              </w:rPr>
            </w:pPr>
            <w:r w:rsidRPr="00CB0A65">
              <w:rPr>
                <w:szCs w:val="28"/>
                <w:lang w:val="en-US"/>
              </w:rPr>
              <w:t>- low level of mastery of practical skills, student has less than half of necessary practical skills;</w:t>
            </w:r>
          </w:p>
          <w:p w:rsidR="00D2060F" w:rsidRPr="00CB0A65" w:rsidRDefault="00D2060F" w:rsidP="00D532BA">
            <w:pPr>
              <w:rPr>
                <w:szCs w:val="28"/>
                <w:lang w:val="en-US"/>
              </w:rPr>
            </w:pPr>
            <w:r w:rsidRPr="00CB0A65">
              <w:rPr>
                <w:szCs w:val="28"/>
                <w:lang w:val="en-US"/>
              </w:rPr>
              <w:t>- </w:t>
            </w:r>
            <w:proofErr w:type="gramStart"/>
            <w:r w:rsidRPr="00CB0A65">
              <w:rPr>
                <w:szCs w:val="28"/>
                <w:lang w:val="en-US"/>
              </w:rPr>
              <w:t>periodic</w:t>
            </w:r>
            <w:proofErr w:type="gramEnd"/>
            <w:r w:rsidRPr="00CB0A65">
              <w:rPr>
                <w:szCs w:val="28"/>
                <w:lang w:val="en-US"/>
              </w:rPr>
              <w:t xml:space="preserve"> absence or delay on practical studies.</w:t>
            </w:r>
          </w:p>
        </w:tc>
      </w:tr>
      <w:tr w:rsidR="005D64E3" w:rsidRPr="00C61F4B" w:rsidTr="00F003DB">
        <w:trPr>
          <w:trHeight w:val="269"/>
          <w:jc w:val="center"/>
        </w:trPr>
        <w:tc>
          <w:tcPr>
            <w:tcW w:w="829" w:type="pct"/>
            <w:tcBorders>
              <w:top w:val="single" w:sz="4" w:space="0" w:color="000000"/>
              <w:left w:val="single" w:sz="4" w:space="0" w:color="000000"/>
              <w:bottom w:val="single" w:sz="4" w:space="0" w:color="000000"/>
            </w:tcBorders>
          </w:tcPr>
          <w:p w:rsidR="005D64E3" w:rsidRPr="00CB0A65" w:rsidRDefault="005D64E3" w:rsidP="005D64E3">
            <w:pPr>
              <w:snapToGrid w:val="0"/>
              <w:ind w:firstLine="0"/>
              <w:jc w:val="center"/>
              <w:rPr>
                <w:szCs w:val="28"/>
                <w:lang w:val="en-US"/>
              </w:rPr>
            </w:pPr>
            <w:r w:rsidRPr="00CB0A65">
              <w:rPr>
                <w:szCs w:val="28"/>
                <w:lang w:val="en-US"/>
              </w:rPr>
              <w:t>0</w:t>
            </w:r>
          </w:p>
        </w:tc>
        <w:tc>
          <w:tcPr>
            <w:tcW w:w="4171" w:type="pct"/>
            <w:tcBorders>
              <w:top w:val="single" w:sz="4" w:space="0" w:color="000000"/>
              <w:left w:val="single" w:sz="4" w:space="0" w:color="000000"/>
              <w:bottom w:val="single" w:sz="4" w:space="0" w:color="000000"/>
              <w:right w:val="single" w:sz="4" w:space="0" w:color="000000"/>
            </w:tcBorders>
          </w:tcPr>
          <w:p w:rsidR="005D64E3" w:rsidRPr="00CB0A65" w:rsidRDefault="005D64E3" w:rsidP="00D532BA">
            <w:pPr>
              <w:snapToGrid w:val="0"/>
              <w:rPr>
                <w:szCs w:val="28"/>
                <w:lang w:val="en-US"/>
              </w:rPr>
            </w:pPr>
            <w:r w:rsidRPr="00CB0A65">
              <w:rPr>
                <w:szCs w:val="28"/>
                <w:lang w:val="en-US"/>
              </w:rPr>
              <w:t>- complete absence on practical studies during the semester.</w:t>
            </w:r>
          </w:p>
        </w:tc>
      </w:tr>
    </w:tbl>
    <w:p w:rsidR="005D64E3" w:rsidRPr="00CB0A65" w:rsidRDefault="005D64E3" w:rsidP="005D64E3">
      <w:pPr>
        <w:rPr>
          <w:szCs w:val="28"/>
          <w:lang w:val="en-US"/>
        </w:rPr>
      </w:pPr>
    </w:p>
    <w:p w:rsidR="00661BAF" w:rsidRPr="00F003DB" w:rsidRDefault="005D64E3" w:rsidP="00F003DB">
      <w:pPr>
        <w:suppressAutoHyphens/>
        <w:spacing w:after="0" w:line="240" w:lineRule="auto"/>
        <w:ind w:left="142" w:right="0" w:firstLine="567"/>
        <w:rPr>
          <w:color w:val="auto"/>
          <w:szCs w:val="28"/>
          <w:lang w:val="en-US" w:eastAsia="ar-SA"/>
        </w:rPr>
      </w:pPr>
      <w:r w:rsidRPr="00F003DB">
        <w:rPr>
          <w:color w:val="auto"/>
          <w:szCs w:val="28"/>
          <w:lang w:val="en-US" w:eastAsia="ar-SA"/>
        </w:rPr>
        <w:t>In total student can get maximum 1</w:t>
      </w:r>
      <w:r w:rsidR="00D2060F">
        <w:rPr>
          <w:color w:val="auto"/>
          <w:szCs w:val="28"/>
          <w:lang w:val="en-US" w:eastAsia="ar-SA"/>
        </w:rPr>
        <w:t>2</w:t>
      </w:r>
      <w:r w:rsidRPr="00F003DB">
        <w:rPr>
          <w:color w:val="auto"/>
          <w:szCs w:val="28"/>
          <w:lang w:val="en-US" w:eastAsia="ar-SA"/>
        </w:rPr>
        <w:t>0 scores for 5 practical sessions (10 academic hours), minimum 0 scores.</w:t>
      </w:r>
    </w:p>
    <w:p w:rsidR="00661BAF" w:rsidRPr="00F003DB" w:rsidRDefault="00661BAF" w:rsidP="00F003DB">
      <w:pPr>
        <w:suppressAutoHyphens/>
        <w:spacing w:after="0" w:line="240" w:lineRule="auto"/>
        <w:ind w:left="142" w:right="0" w:firstLine="567"/>
        <w:rPr>
          <w:color w:val="auto"/>
          <w:szCs w:val="28"/>
          <w:lang w:val="en-US" w:eastAsia="ar-SA"/>
        </w:rPr>
      </w:pPr>
    </w:p>
    <w:p w:rsidR="005D64E3" w:rsidRPr="00F003DB" w:rsidRDefault="00661BAF" w:rsidP="00F003DB">
      <w:pPr>
        <w:suppressAutoHyphens/>
        <w:spacing w:after="0" w:line="240" w:lineRule="auto"/>
        <w:ind w:left="142" w:right="0" w:firstLine="567"/>
        <w:rPr>
          <w:color w:val="auto"/>
          <w:szCs w:val="28"/>
          <w:lang w:val="en-US" w:eastAsia="ar-SA"/>
        </w:rPr>
      </w:pPr>
      <w:r w:rsidRPr="00F003DB">
        <w:rPr>
          <w:color w:val="auto"/>
          <w:szCs w:val="28"/>
          <w:lang w:val="en-US" w:eastAsia="ar-SA"/>
        </w:rPr>
        <w:t>If student g</w:t>
      </w:r>
      <w:r w:rsidR="00660391" w:rsidRPr="00F003DB">
        <w:rPr>
          <w:color w:val="auto"/>
          <w:szCs w:val="28"/>
          <w:lang w:val="en-US" w:eastAsia="ar-SA"/>
        </w:rPr>
        <w:t>o</w:t>
      </w:r>
      <w:r w:rsidRPr="00F003DB">
        <w:rPr>
          <w:color w:val="auto"/>
          <w:szCs w:val="28"/>
          <w:lang w:val="en-US" w:eastAsia="ar-SA"/>
        </w:rPr>
        <w:t>t during current rating assessment (for practical sessions)</w:t>
      </w:r>
      <w:r w:rsidR="00660391" w:rsidRPr="00F003DB">
        <w:rPr>
          <w:color w:val="auto"/>
          <w:szCs w:val="28"/>
          <w:lang w:val="en-US" w:eastAsia="ar-SA"/>
        </w:rPr>
        <w:t xml:space="preserve"> </w:t>
      </w:r>
      <w:r w:rsidR="00660391" w:rsidRPr="0049737B">
        <w:rPr>
          <w:b/>
          <w:bCs/>
          <w:color w:val="auto"/>
          <w:szCs w:val="28"/>
          <w:lang w:val="en-US" w:eastAsia="ar-SA"/>
        </w:rPr>
        <w:t>120-70</w:t>
      </w:r>
      <w:r w:rsidR="00660391" w:rsidRPr="00F003DB">
        <w:rPr>
          <w:color w:val="auto"/>
          <w:szCs w:val="28"/>
          <w:lang w:val="en-US" w:eastAsia="ar-SA"/>
        </w:rPr>
        <w:t xml:space="preserve"> scores, then he/she </w:t>
      </w:r>
      <w:r w:rsidR="00660391" w:rsidRPr="0049737B">
        <w:rPr>
          <w:b/>
          <w:bCs/>
          <w:color w:val="auto"/>
          <w:szCs w:val="28"/>
          <w:lang w:val="en-US" w:eastAsia="ar-SA"/>
        </w:rPr>
        <w:t xml:space="preserve">pass </w:t>
      </w:r>
      <w:r w:rsidR="00660391" w:rsidRPr="0049737B">
        <w:rPr>
          <w:color w:val="auto"/>
          <w:szCs w:val="28"/>
          <w:lang w:val="en-US" w:eastAsia="ar-SA"/>
        </w:rPr>
        <w:t>current control</w:t>
      </w:r>
      <w:r w:rsidR="00660391" w:rsidRPr="00F003DB">
        <w:rPr>
          <w:color w:val="auto"/>
          <w:szCs w:val="28"/>
          <w:lang w:val="en-US" w:eastAsia="ar-SA"/>
        </w:rPr>
        <w:t>. If student got during current assessment</w:t>
      </w:r>
      <w:r w:rsidRPr="00F003DB">
        <w:rPr>
          <w:color w:val="auto"/>
          <w:szCs w:val="28"/>
          <w:lang w:val="en-US" w:eastAsia="ar-SA"/>
        </w:rPr>
        <w:t xml:space="preserve"> </w:t>
      </w:r>
      <w:r w:rsidRPr="0049737B">
        <w:rPr>
          <w:b/>
          <w:bCs/>
          <w:color w:val="auto"/>
          <w:szCs w:val="28"/>
          <w:lang w:val="en-US" w:eastAsia="ar-SA"/>
        </w:rPr>
        <w:t>less than 70</w:t>
      </w:r>
      <w:r w:rsidRPr="00F003DB">
        <w:rPr>
          <w:color w:val="auto"/>
          <w:szCs w:val="28"/>
          <w:lang w:val="en-US" w:eastAsia="ar-SA"/>
        </w:rPr>
        <w:t xml:space="preserve"> scores – he/she </w:t>
      </w:r>
      <w:r w:rsidR="00660391" w:rsidRPr="0049737B">
        <w:rPr>
          <w:b/>
          <w:bCs/>
          <w:color w:val="auto"/>
          <w:szCs w:val="28"/>
          <w:lang w:val="en-US" w:eastAsia="ar-SA"/>
        </w:rPr>
        <w:t xml:space="preserve">fail </w:t>
      </w:r>
      <w:r w:rsidR="00660391" w:rsidRPr="0049737B">
        <w:rPr>
          <w:color w:val="auto"/>
          <w:szCs w:val="28"/>
          <w:lang w:val="en-US" w:eastAsia="ar-SA"/>
        </w:rPr>
        <w:t>current control</w:t>
      </w:r>
      <w:r w:rsidR="00660391" w:rsidRPr="00F003DB">
        <w:rPr>
          <w:color w:val="auto"/>
          <w:szCs w:val="28"/>
          <w:lang w:val="en-US" w:eastAsia="ar-SA"/>
        </w:rPr>
        <w:t xml:space="preserve">. </w:t>
      </w:r>
    </w:p>
    <w:p w:rsidR="00661BAF" w:rsidRPr="00F003DB" w:rsidRDefault="00661BAF" w:rsidP="00F003DB">
      <w:pPr>
        <w:suppressAutoHyphens/>
        <w:spacing w:after="0" w:line="240" w:lineRule="auto"/>
        <w:ind w:left="142" w:right="0" w:firstLine="567"/>
        <w:rPr>
          <w:color w:val="auto"/>
          <w:szCs w:val="28"/>
          <w:lang w:val="en-US" w:eastAsia="ar-SA"/>
        </w:rPr>
      </w:pPr>
    </w:p>
    <w:p w:rsidR="004C50E5" w:rsidRDefault="005D64E3" w:rsidP="00F003DB">
      <w:pPr>
        <w:suppressAutoHyphens/>
        <w:spacing w:after="0" w:line="240" w:lineRule="auto"/>
        <w:ind w:left="142" w:right="0" w:firstLine="567"/>
        <w:rPr>
          <w:color w:val="auto"/>
          <w:szCs w:val="28"/>
          <w:lang w:val="en-US" w:eastAsia="ar-SA"/>
        </w:rPr>
      </w:pPr>
      <w:r w:rsidRPr="00F003DB">
        <w:rPr>
          <w:color w:val="auto"/>
          <w:szCs w:val="28"/>
          <w:lang w:val="en-US" w:eastAsia="ar-SA"/>
        </w:rPr>
        <w:t>Final module assessment is organized in the form of test</w:t>
      </w:r>
      <w:r w:rsidR="00661BAF" w:rsidRPr="00F003DB">
        <w:rPr>
          <w:color w:val="auto"/>
          <w:szCs w:val="28"/>
          <w:lang w:val="en-US" w:eastAsia="ar-SA"/>
        </w:rPr>
        <w:t xml:space="preserve"> of 40 items</w:t>
      </w:r>
      <w:r w:rsidRPr="00F003DB">
        <w:rPr>
          <w:color w:val="auto"/>
          <w:szCs w:val="28"/>
          <w:lang w:val="en-US" w:eastAsia="ar-SA"/>
        </w:rPr>
        <w:t>. For</w:t>
      </w:r>
      <w:r w:rsidR="00661BAF" w:rsidRPr="00F003DB">
        <w:rPr>
          <w:color w:val="auto"/>
          <w:szCs w:val="28"/>
          <w:lang w:val="en-US" w:eastAsia="ar-SA"/>
        </w:rPr>
        <w:t xml:space="preserve"> correct performance of each item student get 2 scores. In total for test performance student can get </w:t>
      </w:r>
      <w:r w:rsidR="00661BAF" w:rsidRPr="0049737B">
        <w:rPr>
          <w:b/>
          <w:bCs/>
          <w:color w:val="auto"/>
          <w:szCs w:val="28"/>
          <w:lang w:val="en-US" w:eastAsia="ar-SA"/>
        </w:rPr>
        <w:t>80 scores maximum</w:t>
      </w:r>
      <w:r w:rsidR="00661BAF" w:rsidRPr="00F003DB">
        <w:rPr>
          <w:color w:val="auto"/>
          <w:szCs w:val="28"/>
          <w:lang w:val="en-US" w:eastAsia="ar-SA"/>
        </w:rPr>
        <w:t xml:space="preserve">. If student correctly respond for 25 items, he/she will get </w:t>
      </w:r>
      <w:r w:rsidR="00661BAF" w:rsidRPr="0049737B">
        <w:rPr>
          <w:b/>
          <w:bCs/>
          <w:color w:val="auto"/>
          <w:szCs w:val="28"/>
          <w:lang w:val="en-US" w:eastAsia="ar-SA"/>
        </w:rPr>
        <w:t xml:space="preserve">50 </w:t>
      </w:r>
      <w:r w:rsidR="00661BAF" w:rsidRPr="00F003DB">
        <w:rPr>
          <w:color w:val="auto"/>
          <w:szCs w:val="28"/>
          <w:lang w:val="en-US" w:eastAsia="ar-SA"/>
        </w:rPr>
        <w:t xml:space="preserve">scores </w:t>
      </w:r>
      <w:r w:rsidR="00661BAF" w:rsidRPr="0049737B">
        <w:rPr>
          <w:color w:val="auto"/>
          <w:szCs w:val="28"/>
          <w:lang w:val="en-US" w:eastAsia="ar-SA"/>
        </w:rPr>
        <w:t>and</w:t>
      </w:r>
      <w:r w:rsidR="00661BAF" w:rsidRPr="0049737B">
        <w:rPr>
          <w:b/>
          <w:bCs/>
          <w:color w:val="auto"/>
          <w:szCs w:val="28"/>
          <w:lang w:val="en-US" w:eastAsia="ar-SA"/>
        </w:rPr>
        <w:t xml:space="preserve"> pass </w:t>
      </w:r>
      <w:r w:rsidR="00661BAF" w:rsidRPr="0049737B">
        <w:rPr>
          <w:color w:val="auto"/>
          <w:szCs w:val="28"/>
          <w:lang w:val="en-US" w:eastAsia="ar-SA"/>
        </w:rPr>
        <w:t>the final module assessment</w:t>
      </w:r>
      <w:r w:rsidR="00661BAF" w:rsidRPr="00F003DB">
        <w:rPr>
          <w:color w:val="auto"/>
          <w:szCs w:val="28"/>
          <w:lang w:val="en-US" w:eastAsia="ar-SA"/>
        </w:rPr>
        <w:t xml:space="preserve">. It he/she get </w:t>
      </w:r>
      <w:r w:rsidR="00661BAF" w:rsidRPr="0049737B">
        <w:rPr>
          <w:b/>
          <w:bCs/>
          <w:color w:val="auto"/>
          <w:szCs w:val="28"/>
          <w:lang w:val="en-US" w:eastAsia="ar-SA"/>
        </w:rPr>
        <w:t xml:space="preserve">less </w:t>
      </w:r>
      <w:proofErr w:type="spellStart"/>
      <w:r w:rsidR="00661BAF" w:rsidRPr="0049737B">
        <w:rPr>
          <w:b/>
          <w:bCs/>
          <w:color w:val="auto"/>
          <w:szCs w:val="28"/>
          <w:lang w:val="en-US" w:eastAsia="ar-SA"/>
        </w:rPr>
        <w:t>then</w:t>
      </w:r>
      <w:proofErr w:type="spellEnd"/>
      <w:r w:rsidR="00661BAF" w:rsidRPr="0049737B">
        <w:rPr>
          <w:b/>
          <w:bCs/>
          <w:color w:val="auto"/>
          <w:szCs w:val="28"/>
          <w:lang w:val="en-US" w:eastAsia="ar-SA"/>
        </w:rPr>
        <w:t xml:space="preserve"> 50 </w:t>
      </w:r>
      <w:r w:rsidR="00661BAF" w:rsidRPr="00F003DB">
        <w:rPr>
          <w:color w:val="auto"/>
          <w:szCs w:val="28"/>
          <w:lang w:val="en-US" w:eastAsia="ar-SA"/>
        </w:rPr>
        <w:t xml:space="preserve">scores, he/she </w:t>
      </w:r>
      <w:r w:rsidR="00661BAF" w:rsidRPr="0049737B">
        <w:rPr>
          <w:b/>
          <w:bCs/>
          <w:color w:val="auto"/>
          <w:szCs w:val="28"/>
          <w:lang w:val="en-US" w:eastAsia="ar-SA"/>
        </w:rPr>
        <w:t xml:space="preserve">fail </w:t>
      </w:r>
      <w:r w:rsidR="00661BAF" w:rsidRPr="0049737B">
        <w:rPr>
          <w:color w:val="auto"/>
          <w:szCs w:val="28"/>
          <w:lang w:val="en-US" w:eastAsia="ar-SA"/>
        </w:rPr>
        <w:t>the final module assessment</w:t>
      </w:r>
      <w:r w:rsidR="00661BAF" w:rsidRPr="00F003DB">
        <w:rPr>
          <w:color w:val="auto"/>
          <w:szCs w:val="28"/>
          <w:lang w:val="en-US" w:eastAsia="ar-SA"/>
        </w:rPr>
        <w:t>.</w:t>
      </w:r>
    </w:p>
    <w:p w:rsidR="000912C7" w:rsidRDefault="000912C7" w:rsidP="000912C7">
      <w:pPr>
        <w:suppressAutoHyphens/>
        <w:spacing w:after="0" w:line="240" w:lineRule="auto"/>
        <w:ind w:left="142" w:right="0" w:firstLine="567"/>
        <w:jc w:val="center"/>
        <w:rPr>
          <w:b/>
          <w:color w:val="auto"/>
          <w:szCs w:val="28"/>
          <w:lang w:val="en-US" w:eastAsia="ar-SA"/>
        </w:rPr>
      </w:pPr>
    </w:p>
    <w:p w:rsidR="000912C7" w:rsidRPr="000912C7" w:rsidRDefault="000912C7" w:rsidP="000912C7">
      <w:pPr>
        <w:suppressAutoHyphens/>
        <w:spacing w:after="0" w:line="240" w:lineRule="auto"/>
        <w:ind w:left="142" w:right="0" w:firstLine="567"/>
        <w:jc w:val="center"/>
        <w:rPr>
          <w:b/>
          <w:color w:val="auto"/>
          <w:szCs w:val="28"/>
          <w:lang w:val="en-US" w:eastAsia="ar-SA"/>
        </w:rPr>
      </w:pPr>
      <w:r w:rsidRPr="000912C7">
        <w:rPr>
          <w:b/>
          <w:color w:val="auto"/>
          <w:szCs w:val="28"/>
          <w:lang w:val="en-US" w:eastAsia="ar-SA"/>
        </w:rPr>
        <w:lastRenderedPageBreak/>
        <w:t>APPROXIMATE QUESTIONS FOR PREPARATION FOR FINAL MODULE ASSESSMENT (TEST)</w:t>
      </w:r>
    </w:p>
    <w:p w:rsidR="000912C7" w:rsidRPr="00F003DB" w:rsidRDefault="000912C7" w:rsidP="00F003DB">
      <w:pPr>
        <w:suppressAutoHyphens/>
        <w:spacing w:after="0" w:line="240" w:lineRule="auto"/>
        <w:ind w:left="142" w:right="0" w:firstLine="567"/>
        <w:rPr>
          <w:color w:val="auto"/>
          <w:szCs w:val="28"/>
          <w:lang w:val="en-US" w:eastAsia="ar-SA"/>
        </w:rPr>
      </w:pPr>
    </w:p>
    <w:bookmarkEnd w:id="1"/>
    <w:p w:rsidR="000912C7" w:rsidRPr="000912C7" w:rsidRDefault="000912C7" w:rsidP="000912C7">
      <w:pPr>
        <w:suppressAutoHyphens/>
        <w:spacing w:after="0" w:line="240" w:lineRule="auto"/>
        <w:ind w:left="142" w:right="0" w:firstLine="567"/>
        <w:rPr>
          <w:color w:val="auto"/>
          <w:szCs w:val="28"/>
          <w:lang w:val="en-US" w:eastAsia="ar-SA"/>
        </w:rPr>
      </w:pPr>
      <w:r>
        <w:rPr>
          <w:color w:val="auto"/>
          <w:szCs w:val="28"/>
          <w:lang w:val="en-US" w:eastAsia="ar-SA"/>
        </w:rPr>
        <w:t>1. What we mean by</w:t>
      </w:r>
      <w:r w:rsidRPr="000912C7">
        <w:rPr>
          <w:color w:val="auto"/>
          <w:szCs w:val="28"/>
          <w:lang w:val="en-US" w:eastAsia="ar-SA"/>
        </w:rPr>
        <w:t xml:space="preserve"> communicative competence?</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2. Wh</w:t>
      </w:r>
      <w:r>
        <w:rPr>
          <w:color w:val="auto"/>
          <w:szCs w:val="28"/>
          <w:lang w:val="en-US" w:eastAsia="ar-SA"/>
        </w:rPr>
        <w:t xml:space="preserve">ich </w:t>
      </w:r>
      <w:r w:rsidRPr="000912C7">
        <w:rPr>
          <w:color w:val="auto"/>
          <w:szCs w:val="28"/>
          <w:lang w:val="en-US" w:eastAsia="ar-SA"/>
        </w:rPr>
        <w:t>types of communication</w:t>
      </w:r>
      <w:r>
        <w:rPr>
          <w:color w:val="auto"/>
          <w:szCs w:val="28"/>
          <w:lang w:val="en-US" w:eastAsia="ar-SA"/>
        </w:rPr>
        <w:t xml:space="preserve"> do you know</w:t>
      </w:r>
      <w:r w:rsidRPr="000912C7">
        <w:rPr>
          <w:color w:val="auto"/>
          <w:szCs w:val="28"/>
          <w:lang w:val="en-US" w:eastAsia="ar-SA"/>
        </w:rPr>
        <w:t>?</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3. Main characteristics of verbal and non-verbal communication.</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4. Comparative analysis of formal and informal communication.</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5. Leading modalities and their role in interpersonal understanding.</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6. Main characteristics of communication: participants, messages, context, channels, interferences, feedback.</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7. Social intelligence as the basis of communicative competence.</w:t>
      </w:r>
    </w:p>
    <w:p w:rsidR="000912C7" w:rsidRPr="000912C7" w:rsidRDefault="000912C7" w:rsidP="000912C7">
      <w:pPr>
        <w:suppressAutoHyphens/>
        <w:spacing w:after="0" w:line="240" w:lineRule="auto"/>
        <w:ind w:left="142" w:right="0" w:firstLine="567"/>
        <w:rPr>
          <w:color w:val="auto"/>
          <w:szCs w:val="28"/>
          <w:lang w:val="en-US" w:eastAsia="ar-SA"/>
        </w:rPr>
      </w:pPr>
      <w:r>
        <w:rPr>
          <w:color w:val="auto"/>
          <w:szCs w:val="28"/>
          <w:lang w:val="en-US" w:eastAsia="ar-SA"/>
        </w:rPr>
        <w:t>8. Differ</w:t>
      </w:r>
      <w:r w:rsidRPr="000912C7">
        <w:rPr>
          <w:color w:val="auto"/>
          <w:szCs w:val="28"/>
          <w:lang w:val="en-US" w:eastAsia="ar-SA"/>
        </w:rPr>
        <w:t>ent characteristics of honest and manipulative communication.</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9. Comparative analysis of critical and non-critical thinking.</w:t>
      </w:r>
    </w:p>
    <w:p w:rsidR="00660391"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10. Recommendations for critical reading and evaluation of information.</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11. The main elements of critical thinking.</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12. Characteristics of verbal and written persuasion techniques.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13. The essence of logical errors.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14. Visual decision-making tools.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15. Presentation and self-presentation strategies.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16. Presentation tools: visual, verbal, non-verbal.</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17. Techniques for engaging with the audience and managing issues.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18. Means of overcoming nervousness and anxiety.</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19. Rehearsals and feedback as effective mechanisms for presentation and self-presentation.</w:t>
      </w:r>
    </w:p>
    <w:p w:rsid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20. Distinctive features of discussion and debate.</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21. The role of criticism and feedback.</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 xml:space="preserve">22. Discussion culture. </w:t>
      </w:r>
      <w:proofErr w:type="gramStart"/>
      <w:r w:rsidRPr="000912C7">
        <w:rPr>
          <w:color w:val="auto"/>
          <w:szCs w:val="28"/>
          <w:lang w:val="en-US" w:eastAsia="ar-SA"/>
        </w:rPr>
        <w:t>Means of constructing non-conflicting statements.</w:t>
      </w:r>
      <w:proofErr w:type="gramEnd"/>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23. Conflict behavior styles.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24. What is the role of the patient's personality and personality?</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25. Doctor and patient t</w:t>
      </w:r>
      <w:r>
        <w:rPr>
          <w:color w:val="auto"/>
          <w:szCs w:val="28"/>
          <w:lang w:val="en-US" w:eastAsia="ar-SA"/>
        </w:rPr>
        <w:t>herapeutic alliance</w:t>
      </w:r>
      <w:r w:rsidRPr="000912C7">
        <w:rPr>
          <w:color w:val="auto"/>
          <w:szCs w:val="28"/>
          <w:lang w:val="en-US" w:eastAsia="ar-SA"/>
        </w:rPr>
        <w:t>.</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 xml:space="preserve">26. Types of hearing. </w:t>
      </w:r>
      <w:proofErr w:type="gramStart"/>
      <w:r w:rsidRPr="000912C7">
        <w:rPr>
          <w:color w:val="auto"/>
          <w:szCs w:val="28"/>
          <w:lang w:val="en-US" w:eastAsia="ar-SA"/>
        </w:rPr>
        <w:t>Active listening techniques and principles.</w:t>
      </w:r>
      <w:proofErr w:type="gramEnd"/>
      <w:r w:rsidRPr="000912C7">
        <w:rPr>
          <w:color w:val="auto"/>
          <w:szCs w:val="28"/>
          <w:lang w:val="en-US" w:eastAsia="ar-SA"/>
        </w:rPr>
        <w:t xml:space="preserve"> </w:t>
      </w:r>
      <w:proofErr w:type="gramStart"/>
      <w:r w:rsidRPr="000912C7">
        <w:rPr>
          <w:color w:val="auto"/>
          <w:szCs w:val="28"/>
          <w:lang w:val="en-US" w:eastAsia="ar-SA"/>
        </w:rPr>
        <w:t>Stages of the listening process.</w:t>
      </w:r>
      <w:proofErr w:type="gramEnd"/>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27. Attribution as a phenomenon of communication.</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 xml:space="preserve">28. Features of the patient's behavior. </w:t>
      </w:r>
      <w:proofErr w:type="gramStart"/>
      <w:r w:rsidRPr="000912C7">
        <w:rPr>
          <w:color w:val="auto"/>
          <w:szCs w:val="28"/>
          <w:lang w:val="en-US" w:eastAsia="ar-SA"/>
        </w:rPr>
        <w:t>The type of patient's re</w:t>
      </w:r>
      <w:r>
        <w:rPr>
          <w:color w:val="auto"/>
          <w:szCs w:val="28"/>
          <w:lang w:val="en-US" w:eastAsia="ar-SA"/>
        </w:rPr>
        <w:t>action</w:t>
      </w:r>
      <w:r w:rsidRPr="000912C7">
        <w:rPr>
          <w:color w:val="auto"/>
          <w:szCs w:val="28"/>
          <w:lang w:val="en-US" w:eastAsia="ar-SA"/>
        </w:rPr>
        <w:t xml:space="preserve"> to an illness or problem.</w:t>
      </w:r>
      <w:proofErr w:type="gramEnd"/>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 xml:space="preserve">29. Social and cultural stereotypes in communication. </w:t>
      </w:r>
      <w:proofErr w:type="gramStart"/>
      <w:r w:rsidRPr="000912C7">
        <w:rPr>
          <w:color w:val="auto"/>
          <w:szCs w:val="28"/>
          <w:lang w:val="en-US" w:eastAsia="ar-SA"/>
        </w:rPr>
        <w:t>Their consideration in communication.</w:t>
      </w:r>
      <w:proofErr w:type="gramEnd"/>
    </w:p>
    <w:p w:rsid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 xml:space="preserve">30. The concept of compliance. </w:t>
      </w:r>
      <w:proofErr w:type="gramStart"/>
      <w:r w:rsidRPr="000912C7">
        <w:rPr>
          <w:color w:val="auto"/>
          <w:szCs w:val="28"/>
          <w:lang w:val="en-US" w:eastAsia="ar-SA"/>
        </w:rPr>
        <w:t>Types of compliance.</w:t>
      </w:r>
      <w:proofErr w:type="gramEnd"/>
    </w:p>
    <w:p w:rsidR="000912C7" w:rsidRPr="000912C7" w:rsidRDefault="000912C7" w:rsidP="000912C7">
      <w:pPr>
        <w:suppressAutoHyphens/>
        <w:spacing w:after="0" w:line="240" w:lineRule="auto"/>
        <w:ind w:left="142" w:right="0" w:firstLine="567"/>
        <w:rPr>
          <w:color w:val="auto"/>
          <w:szCs w:val="28"/>
          <w:lang w:val="en-US" w:eastAsia="ar-SA"/>
        </w:rPr>
      </w:pPr>
      <w:r>
        <w:rPr>
          <w:color w:val="auto"/>
          <w:szCs w:val="28"/>
          <w:lang w:val="en-US" w:eastAsia="ar-SA"/>
        </w:rPr>
        <w:t>31. Providing</w:t>
      </w:r>
      <w:r w:rsidRPr="000912C7">
        <w:rPr>
          <w:color w:val="auto"/>
          <w:szCs w:val="28"/>
          <w:lang w:val="en-US" w:eastAsia="ar-SA"/>
        </w:rPr>
        <w:t xml:space="preserve"> information on current diagnosis and next steps in treatment.</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32. Staff relations and medical teams.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 xml:space="preserve">33. The distribution of roles in the team. The benefits of group work. </w:t>
      </w:r>
      <w:proofErr w:type="gramStart"/>
      <w:r w:rsidRPr="000912C7">
        <w:rPr>
          <w:color w:val="auto"/>
          <w:szCs w:val="28"/>
          <w:lang w:val="en-US" w:eastAsia="ar-SA"/>
        </w:rPr>
        <w:t>The difficulties of group work and ways to overcome them.</w:t>
      </w:r>
      <w:proofErr w:type="gramEnd"/>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34. Building an effective team, medical team composition.</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35. Conflict management methods.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lastRenderedPageBreak/>
        <w:t>36. Valuable and invaluable judgments: examples, application techniques.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37. Self-expression as a means of conflict management.</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38. The concept of psychological boundaries.</w:t>
      </w:r>
    </w:p>
    <w:p w:rsidR="000912C7" w:rsidRP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39. Levels of sovereignty of psychological space.</w:t>
      </w:r>
    </w:p>
    <w:p w:rsidR="000912C7" w:rsidRDefault="000912C7" w:rsidP="000912C7">
      <w:pPr>
        <w:suppressAutoHyphens/>
        <w:spacing w:after="0" w:line="240" w:lineRule="auto"/>
        <w:ind w:left="142" w:right="0" w:firstLine="567"/>
        <w:rPr>
          <w:color w:val="auto"/>
          <w:szCs w:val="28"/>
          <w:lang w:val="en-US" w:eastAsia="ar-SA"/>
        </w:rPr>
      </w:pPr>
      <w:r w:rsidRPr="000912C7">
        <w:rPr>
          <w:color w:val="auto"/>
          <w:szCs w:val="28"/>
          <w:lang w:val="en-US" w:eastAsia="ar-SA"/>
        </w:rPr>
        <w:t>40. Ethical principles of communication in the medical environment.</w:t>
      </w:r>
    </w:p>
    <w:p w:rsidR="000912C7" w:rsidRPr="00F003DB" w:rsidRDefault="000912C7" w:rsidP="000912C7">
      <w:pPr>
        <w:suppressAutoHyphens/>
        <w:spacing w:after="0" w:line="240" w:lineRule="auto"/>
        <w:ind w:left="142" w:right="0" w:firstLine="567"/>
        <w:rPr>
          <w:color w:val="auto"/>
          <w:szCs w:val="28"/>
          <w:lang w:val="en-US" w:eastAsia="ar-SA"/>
        </w:rPr>
      </w:pPr>
    </w:p>
    <w:p w:rsidR="00660391" w:rsidRPr="00F003DB" w:rsidRDefault="00660391" w:rsidP="00F003DB">
      <w:pPr>
        <w:suppressAutoHyphens/>
        <w:spacing w:after="0" w:line="240" w:lineRule="auto"/>
        <w:ind w:left="142" w:right="0" w:firstLine="567"/>
        <w:jc w:val="center"/>
        <w:rPr>
          <w:b/>
          <w:bCs/>
          <w:color w:val="auto"/>
          <w:szCs w:val="28"/>
          <w:lang w:val="en-US" w:eastAsia="ar-SA"/>
        </w:rPr>
      </w:pPr>
      <w:r w:rsidRPr="00F003DB">
        <w:rPr>
          <w:b/>
          <w:bCs/>
          <w:color w:val="auto"/>
          <w:szCs w:val="28"/>
          <w:lang w:val="en-US" w:eastAsia="ar-SA"/>
        </w:rPr>
        <w:t>Topics assessment of the module</w:t>
      </w:r>
    </w:p>
    <w:p w:rsidR="00660391" w:rsidRPr="00F003DB" w:rsidRDefault="00660391" w:rsidP="00F003DB">
      <w:pPr>
        <w:suppressAutoHyphens/>
        <w:spacing w:after="0" w:line="240" w:lineRule="auto"/>
        <w:ind w:left="142" w:right="0" w:firstLine="567"/>
        <w:jc w:val="center"/>
        <w:rPr>
          <w:b/>
          <w:bCs/>
          <w:color w:val="auto"/>
          <w:szCs w:val="28"/>
          <w:lang w:val="en-US" w:eastAsia="ar-SA"/>
        </w:rPr>
      </w:pPr>
    </w:p>
    <w:p w:rsidR="00660391" w:rsidRDefault="00660391" w:rsidP="00F003DB">
      <w:pPr>
        <w:suppressAutoHyphens/>
        <w:spacing w:after="0" w:line="240" w:lineRule="auto"/>
        <w:ind w:left="142" w:right="0" w:firstLine="567"/>
        <w:jc w:val="center"/>
        <w:rPr>
          <w:b/>
          <w:bCs/>
          <w:color w:val="auto"/>
          <w:szCs w:val="28"/>
          <w:lang w:val="en-US" w:eastAsia="ar-SA"/>
        </w:rPr>
      </w:pPr>
      <w:r w:rsidRPr="00F003DB">
        <w:rPr>
          <w:b/>
          <w:bCs/>
          <w:color w:val="auto"/>
          <w:szCs w:val="28"/>
          <w:lang w:val="en-US" w:eastAsia="ar-SA"/>
        </w:rPr>
        <w:t>Conversional scale</w:t>
      </w:r>
    </w:p>
    <w:p w:rsidR="00F003DB" w:rsidRPr="00F003DB" w:rsidRDefault="00F003DB" w:rsidP="00F003DB">
      <w:pPr>
        <w:suppressAutoHyphens/>
        <w:spacing w:after="0" w:line="240" w:lineRule="auto"/>
        <w:ind w:left="142" w:right="0" w:firstLine="567"/>
        <w:jc w:val="center"/>
        <w:rPr>
          <w:b/>
          <w:bCs/>
          <w:color w:val="auto"/>
          <w:szCs w:val="28"/>
          <w:lang w:val="en-US" w:eastAsia="ar-SA"/>
        </w:rPr>
      </w:pPr>
    </w:p>
    <w:tbl>
      <w:tblPr>
        <w:tblStyle w:val="TableGrid"/>
        <w:tblW w:w="5000" w:type="pct"/>
        <w:tblInd w:w="0" w:type="dxa"/>
        <w:tblCellMar>
          <w:top w:w="16" w:type="dxa"/>
          <w:left w:w="115" w:type="dxa"/>
          <w:right w:w="115" w:type="dxa"/>
        </w:tblCellMar>
        <w:tblLook w:val="04A0" w:firstRow="1" w:lastRow="0" w:firstColumn="1" w:lastColumn="0" w:noHBand="0" w:noVBand="1"/>
      </w:tblPr>
      <w:tblGrid>
        <w:gridCol w:w="4957"/>
        <w:gridCol w:w="4698"/>
      </w:tblGrid>
      <w:tr w:rsidR="00404F7B" w:rsidRPr="00C61F4B" w:rsidTr="00F003DB">
        <w:trPr>
          <w:trHeight w:val="331"/>
        </w:trPr>
        <w:tc>
          <w:tcPr>
            <w:tcW w:w="2567"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right="7" w:firstLine="0"/>
              <w:jc w:val="center"/>
            </w:pPr>
            <w:proofErr w:type="spellStart"/>
            <w:r>
              <w:rPr>
                <w:b/>
              </w:rPr>
              <w:t>Traditional</w:t>
            </w:r>
            <w:proofErr w:type="spellEnd"/>
            <w:r>
              <w:rPr>
                <w:b/>
              </w:rPr>
              <w:t xml:space="preserve"> </w:t>
            </w:r>
            <w:proofErr w:type="spellStart"/>
            <w:r>
              <w:rPr>
                <w:b/>
              </w:rPr>
              <w:t>marks</w:t>
            </w:r>
            <w:proofErr w:type="spellEnd"/>
            <w:r>
              <w:rPr>
                <w:b/>
              </w:rPr>
              <w:t xml:space="preserve"> </w:t>
            </w:r>
          </w:p>
        </w:tc>
        <w:tc>
          <w:tcPr>
            <w:tcW w:w="2433" w:type="pct"/>
            <w:tcBorders>
              <w:top w:val="single" w:sz="4" w:space="0" w:color="000000"/>
              <w:left w:val="single" w:sz="4" w:space="0" w:color="000000"/>
              <w:bottom w:val="single" w:sz="4" w:space="0" w:color="000000"/>
              <w:right w:val="single" w:sz="4" w:space="0" w:color="000000"/>
            </w:tcBorders>
          </w:tcPr>
          <w:p w:rsidR="00404F7B" w:rsidRPr="001A1613" w:rsidRDefault="00574810">
            <w:pPr>
              <w:spacing w:after="0" w:line="259" w:lineRule="auto"/>
              <w:ind w:right="4" w:firstLine="0"/>
              <w:jc w:val="center"/>
              <w:rPr>
                <w:lang w:val="en-US"/>
              </w:rPr>
            </w:pPr>
            <w:r w:rsidRPr="001A1613">
              <w:rPr>
                <w:b/>
                <w:lang w:val="en-US"/>
              </w:rPr>
              <w:t xml:space="preserve">Conversion of marks into grades </w:t>
            </w:r>
          </w:p>
        </w:tc>
      </w:tr>
      <w:tr w:rsidR="00404F7B" w:rsidTr="00F003DB">
        <w:trPr>
          <w:trHeight w:val="334"/>
        </w:trPr>
        <w:tc>
          <w:tcPr>
            <w:tcW w:w="2567"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left="1" w:right="0" w:firstLine="0"/>
              <w:jc w:val="center"/>
            </w:pPr>
            <w:r w:rsidRPr="001A1613">
              <w:rPr>
                <w:b/>
                <w:lang w:val="en-US"/>
              </w:rPr>
              <w:t xml:space="preserve"> </w:t>
            </w:r>
            <w:r>
              <w:rPr>
                <w:b/>
              </w:rPr>
              <w:t xml:space="preserve">«5» </w:t>
            </w:r>
          </w:p>
        </w:tc>
        <w:tc>
          <w:tcPr>
            <w:tcW w:w="2433"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right="2" w:firstLine="0"/>
              <w:jc w:val="center"/>
            </w:pPr>
            <w:r>
              <w:rPr>
                <w:b/>
              </w:rPr>
              <w:t xml:space="preserve">24 </w:t>
            </w:r>
          </w:p>
        </w:tc>
      </w:tr>
      <w:tr w:rsidR="00404F7B" w:rsidTr="00F003DB">
        <w:trPr>
          <w:trHeight w:val="331"/>
        </w:trPr>
        <w:tc>
          <w:tcPr>
            <w:tcW w:w="2567"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right="1" w:firstLine="0"/>
              <w:jc w:val="center"/>
            </w:pPr>
            <w:r>
              <w:rPr>
                <w:b/>
              </w:rPr>
              <w:t xml:space="preserve">«4» </w:t>
            </w:r>
          </w:p>
        </w:tc>
        <w:tc>
          <w:tcPr>
            <w:tcW w:w="2433" w:type="pct"/>
            <w:tcBorders>
              <w:top w:val="single" w:sz="4" w:space="0" w:color="000000"/>
              <w:left w:val="single" w:sz="4" w:space="0" w:color="000000"/>
              <w:bottom w:val="single" w:sz="4" w:space="0" w:color="000000"/>
              <w:right w:val="single" w:sz="4" w:space="0" w:color="000000"/>
            </w:tcBorders>
          </w:tcPr>
          <w:p w:rsidR="00404F7B" w:rsidRPr="00FC7B8B" w:rsidRDefault="00FC7B8B">
            <w:pPr>
              <w:spacing w:after="0" w:line="259" w:lineRule="auto"/>
              <w:ind w:right="2" w:firstLine="0"/>
              <w:jc w:val="center"/>
              <w:rPr>
                <w:b/>
                <w:bCs/>
              </w:rPr>
            </w:pPr>
            <w:r w:rsidRPr="00FC7B8B">
              <w:rPr>
                <w:b/>
                <w:bCs/>
              </w:rPr>
              <w:t>20</w:t>
            </w:r>
          </w:p>
        </w:tc>
      </w:tr>
      <w:tr w:rsidR="00404F7B" w:rsidTr="00F003DB">
        <w:trPr>
          <w:trHeight w:val="331"/>
        </w:trPr>
        <w:tc>
          <w:tcPr>
            <w:tcW w:w="2567"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right="1" w:firstLine="0"/>
              <w:jc w:val="center"/>
            </w:pPr>
            <w:r>
              <w:rPr>
                <w:b/>
              </w:rPr>
              <w:t xml:space="preserve">«3» </w:t>
            </w:r>
          </w:p>
        </w:tc>
        <w:tc>
          <w:tcPr>
            <w:tcW w:w="2433"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right="2" w:firstLine="0"/>
              <w:jc w:val="center"/>
            </w:pPr>
            <w:r>
              <w:rPr>
                <w:b/>
              </w:rPr>
              <w:t>1</w:t>
            </w:r>
            <w:r w:rsidR="00FC7B8B">
              <w:rPr>
                <w:b/>
              </w:rPr>
              <w:t>5</w:t>
            </w:r>
          </w:p>
        </w:tc>
      </w:tr>
      <w:tr w:rsidR="00404F7B" w:rsidTr="00F003DB">
        <w:trPr>
          <w:trHeight w:val="334"/>
        </w:trPr>
        <w:tc>
          <w:tcPr>
            <w:tcW w:w="2567"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right="1" w:firstLine="0"/>
              <w:jc w:val="center"/>
            </w:pPr>
            <w:r>
              <w:rPr>
                <w:b/>
              </w:rPr>
              <w:t xml:space="preserve">«2» </w:t>
            </w:r>
          </w:p>
        </w:tc>
        <w:tc>
          <w:tcPr>
            <w:tcW w:w="2433"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left="1" w:right="0" w:firstLine="0"/>
              <w:jc w:val="center"/>
            </w:pPr>
            <w:r>
              <w:rPr>
                <w:b/>
              </w:rPr>
              <w:t xml:space="preserve">0 </w:t>
            </w:r>
          </w:p>
        </w:tc>
      </w:tr>
    </w:tbl>
    <w:p w:rsidR="00404F7B" w:rsidRDefault="00574810">
      <w:pPr>
        <w:spacing w:after="0" w:line="259" w:lineRule="auto"/>
        <w:ind w:right="0" w:firstLine="0"/>
        <w:jc w:val="left"/>
      </w:pPr>
      <w:r>
        <w:t xml:space="preserve">  </w:t>
      </w:r>
    </w:p>
    <w:p w:rsidR="00404F7B" w:rsidRPr="001A1613" w:rsidRDefault="00574810">
      <w:pPr>
        <w:spacing w:after="0" w:line="259" w:lineRule="auto"/>
        <w:ind w:left="10" w:right="909" w:hanging="10"/>
        <w:jc w:val="right"/>
        <w:rPr>
          <w:lang w:val="en-US"/>
        </w:rPr>
      </w:pPr>
      <w:r w:rsidRPr="001A1613">
        <w:rPr>
          <w:b/>
          <w:lang w:val="en-US"/>
        </w:rPr>
        <w:t xml:space="preserve">RATING SCALE OF CURRENT AND FINAL CONTROL  </w:t>
      </w:r>
    </w:p>
    <w:p w:rsidR="00404F7B" w:rsidRDefault="00574810">
      <w:pPr>
        <w:pStyle w:val="1"/>
        <w:spacing w:after="3" w:line="259" w:lineRule="auto"/>
        <w:ind w:left="483"/>
        <w:jc w:val="center"/>
      </w:pPr>
      <w:r>
        <w:t xml:space="preserve">OF THE MODULE 1 </w:t>
      </w:r>
    </w:p>
    <w:tbl>
      <w:tblPr>
        <w:tblW w:w="9356" w:type="dxa"/>
        <w:tblInd w:w="40" w:type="dxa"/>
        <w:tblLayout w:type="fixed"/>
        <w:tblCellMar>
          <w:left w:w="40" w:type="dxa"/>
          <w:right w:w="40" w:type="dxa"/>
        </w:tblCellMar>
        <w:tblLook w:val="0000" w:firstRow="0" w:lastRow="0" w:firstColumn="0" w:lastColumn="0" w:noHBand="0" w:noVBand="0"/>
      </w:tblPr>
      <w:tblGrid>
        <w:gridCol w:w="821"/>
        <w:gridCol w:w="5416"/>
        <w:gridCol w:w="3119"/>
      </w:tblGrid>
      <w:tr w:rsidR="00C61F4B" w:rsidRPr="009470CD" w:rsidTr="000912C7">
        <w:tc>
          <w:tcPr>
            <w:tcW w:w="821" w:type="dxa"/>
            <w:tcBorders>
              <w:top w:val="single" w:sz="6" w:space="0" w:color="auto"/>
              <w:left w:val="single" w:sz="6" w:space="0" w:color="auto"/>
              <w:bottom w:val="single" w:sz="6" w:space="0" w:color="auto"/>
              <w:right w:val="single" w:sz="6" w:space="0" w:color="auto"/>
            </w:tcBorders>
          </w:tcPr>
          <w:p w:rsidR="00C61F4B" w:rsidRPr="009470CD" w:rsidRDefault="00C61F4B" w:rsidP="00C61F4B">
            <w:pPr>
              <w:jc w:val="center"/>
              <w:rPr>
                <w:b/>
                <w:szCs w:val="28"/>
                <w:lang w:val="uk-UA"/>
              </w:rPr>
            </w:pPr>
            <w:r w:rsidRPr="009470CD">
              <w:rPr>
                <w:b/>
                <w:szCs w:val="28"/>
                <w:lang w:val="uk-UA"/>
              </w:rPr>
              <w:t xml:space="preserve">№ </w:t>
            </w:r>
            <w:proofErr w:type="spellStart"/>
            <w:r w:rsidRPr="009470CD">
              <w:rPr>
                <w:b/>
                <w:szCs w:val="28"/>
                <w:lang w:val="uk-UA"/>
              </w:rPr>
              <w:t>П.п</w:t>
            </w:r>
            <w:proofErr w:type="spellEnd"/>
            <w:r w:rsidRPr="009470CD">
              <w:rPr>
                <w:b/>
                <w:szCs w:val="28"/>
                <w:lang w:val="uk-UA"/>
              </w:rPr>
              <w:t>.</w:t>
            </w:r>
          </w:p>
        </w:tc>
        <w:tc>
          <w:tcPr>
            <w:tcW w:w="5416" w:type="dxa"/>
            <w:tcBorders>
              <w:top w:val="single" w:sz="6" w:space="0" w:color="auto"/>
              <w:left w:val="single" w:sz="6" w:space="0" w:color="auto"/>
              <w:bottom w:val="single" w:sz="6" w:space="0" w:color="auto"/>
              <w:right w:val="single" w:sz="6" w:space="0" w:color="auto"/>
            </w:tcBorders>
          </w:tcPr>
          <w:p w:rsidR="00C61F4B" w:rsidRDefault="00C61F4B" w:rsidP="00C61F4B">
            <w:pPr>
              <w:spacing w:after="0" w:line="259" w:lineRule="auto"/>
              <w:ind w:left="1" w:right="0" w:firstLine="0"/>
              <w:jc w:val="center"/>
            </w:pPr>
            <w:proofErr w:type="spellStart"/>
            <w:r>
              <w:rPr>
                <w:b/>
              </w:rPr>
              <w:t>Module</w:t>
            </w:r>
            <w:proofErr w:type="spellEnd"/>
            <w:r>
              <w:rPr>
                <w:b/>
              </w:rPr>
              <w:t xml:space="preserve"> (</w:t>
            </w:r>
            <w:proofErr w:type="spellStart"/>
            <w:r>
              <w:rPr>
                <w:b/>
              </w:rPr>
              <w:t>current</w:t>
            </w:r>
            <w:proofErr w:type="spellEnd"/>
            <w:r>
              <w:rPr>
                <w:b/>
              </w:rPr>
              <w:t xml:space="preserve"> </w:t>
            </w:r>
            <w:proofErr w:type="spellStart"/>
            <w:r>
              <w:rPr>
                <w:b/>
              </w:rPr>
              <w:t>control</w:t>
            </w:r>
            <w:proofErr w:type="spellEnd"/>
            <w:r>
              <w:rPr>
                <w:b/>
              </w:rPr>
              <w:t xml:space="preserve">) </w:t>
            </w:r>
          </w:p>
        </w:tc>
        <w:tc>
          <w:tcPr>
            <w:tcW w:w="3119" w:type="dxa"/>
            <w:tcBorders>
              <w:top w:val="single" w:sz="6" w:space="0" w:color="auto"/>
              <w:left w:val="single" w:sz="6" w:space="0" w:color="auto"/>
              <w:bottom w:val="single" w:sz="6" w:space="0" w:color="auto"/>
              <w:right w:val="single" w:sz="6" w:space="0" w:color="auto"/>
            </w:tcBorders>
            <w:vAlign w:val="center"/>
          </w:tcPr>
          <w:p w:rsidR="00C61F4B" w:rsidRDefault="00C61F4B" w:rsidP="00C61F4B">
            <w:pPr>
              <w:spacing w:after="0" w:line="259" w:lineRule="auto"/>
              <w:ind w:right="0" w:firstLine="0"/>
              <w:jc w:val="center"/>
              <w:rPr>
                <w:b/>
                <w:lang w:val="en-US"/>
              </w:rPr>
            </w:pPr>
            <w:r>
              <w:rPr>
                <w:b/>
                <w:lang w:val="en-US"/>
              </w:rPr>
              <w:t>Scores</w:t>
            </w: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b/>
                <w:szCs w:val="28"/>
                <w:lang w:val="uk-UA"/>
              </w:rPr>
            </w:pPr>
            <w:r w:rsidRPr="009470CD">
              <w:rPr>
                <w:b/>
                <w:szCs w:val="28"/>
                <w:lang w:val="uk-UA"/>
              </w:rPr>
              <w:t>1</w:t>
            </w:r>
          </w:p>
        </w:tc>
        <w:tc>
          <w:tcPr>
            <w:tcW w:w="5416"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b/>
                <w:szCs w:val="28"/>
                <w:lang w:val="uk-UA"/>
              </w:rPr>
            </w:pPr>
            <w:r>
              <w:rPr>
                <w:b/>
                <w:lang w:val="en-US"/>
              </w:rPr>
              <w:t>Section</w:t>
            </w:r>
            <w:r>
              <w:rPr>
                <w:b/>
              </w:rPr>
              <w:t xml:space="preserve"> 1</w:t>
            </w:r>
          </w:p>
        </w:tc>
        <w:tc>
          <w:tcPr>
            <w:tcW w:w="3119" w:type="dxa"/>
            <w:tcBorders>
              <w:top w:val="single" w:sz="6" w:space="0" w:color="auto"/>
              <w:left w:val="single" w:sz="6" w:space="0" w:color="auto"/>
              <w:bottom w:val="single" w:sz="6" w:space="0" w:color="auto"/>
              <w:right w:val="single" w:sz="6" w:space="0" w:color="auto"/>
            </w:tcBorders>
            <w:vAlign w:val="center"/>
          </w:tcPr>
          <w:p w:rsidR="00D2060F" w:rsidRPr="00C61F4B" w:rsidRDefault="00D2060F" w:rsidP="00C61F4B">
            <w:pPr>
              <w:spacing w:after="0" w:line="259" w:lineRule="auto"/>
              <w:ind w:left="68" w:right="0" w:firstLine="0"/>
              <w:jc w:val="center"/>
              <w:rPr>
                <w:lang w:val="en-US"/>
              </w:rPr>
            </w:pPr>
            <w:r>
              <w:rPr>
                <w:lang w:val="en-US"/>
              </w:rPr>
              <w:t>Practical classes</w:t>
            </w: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Default="00D2060F" w:rsidP="00C61F4B">
            <w:pPr>
              <w:spacing w:after="0" w:line="259" w:lineRule="auto"/>
              <w:ind w:left="1" w:right="0" w:firstLine="0"/>
              <w:jc w:val="center"/>
            </w:pPr>
            <w:proofErr w:type="spellStart"/>
            <w:r>
              <w:t>Topic</w:t>
            </w:r>
            <w:proofErr w:type="spellEnd"/>
            <w:r>
              <w:t xml:space="preserve"> 1</w:t>
            </w:r>
          </w:p>
        </w:tc>
        <w:tc>
          <w:tcPr>
            <w:tcW w:w="3119" w:type="dxa"/>
            <w:tcBorders>
              <w:top w:val="single" w:sz="4" w:space="0" w:color="auto"/>
              <w:left w:val="single" w:sz="4" w:space="0" w:color="auto"/>
              <w:bottom w:val="single" w:sz="4" w:space="0" w:color="auto"/>
              <w:right w:val="single" w:sz="6" w:space="0" w:color="auto"/>
            </w:tcBorders>
            <w:vAlign w:val="center"/>
          </w:tcPr>
          <w:p w:rsidR="00D2060F" w:rsidRPr="00D2060F" w:rsidRDefault="00D2060F" w:rsidP="00C61F4B">
            <w:pPr>
              <w:jc w:val="center"/>
              <w:rPr>
                <w:b/>
                <w:bCs/>
                <w:szCs w:val="28"/>
                <w:lang w:val="en-US"/>
              </w:rPr>
            </w:pPr>
            <w:r>
              <w:rPr>
                <w:b/>
                <w:bCs/>
                <w:szCs w:val="28"/>
                <w:lang w:val="uk-UA"/>
              </w:rPr>
              <w:t>2</w:t>
            </w:r>
            <w:r>
              <w:rPr>
                <w:b/>
                <w:bCs/>
                <w:szCs w:val="28"/>
                <w:lang w:val="en-US"/>
              </w:rPr>
              <w:t>4</w:t>
            </w:r>
          </w:p>
        </w:tc>
      </w:tr>
      <w:tr w:rsidR="00D2060F" w:rsidRPr="009470CD" w:rsidTr="00D2060F">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right="1" w:firstLine="0"/>
              <w:jc w:val="center"/>
              <w:rPr>
                <w:bCs/>
              </w:rPr>
            </w:pPr>
            <w:proofErr w:type="spellStart"/>
            <w:r w:rsidRPr="00E7367F">
              <w:rPr>
                <w:bCs/>
              </w:rPr>
              <w:t>Topic</w:t>
            </w:r>
            <w:proofErr w:type="spellEnd"/>
            <w:r w:rsidRPr="00E7367F">
              <w:rPr>
                <w:bCs/>
              </w:rPr>
              <w:t xml:space="preserve"> 2</w:t>
            </w:r>
          </w:p>
        </w:tc>
        <w:tc>
          <w:tcPr>
            <w:tcW w:w="3119" w:type="dxa"/>
            <w:tcBorders>
              <w:top w:val="single" w:sz="4" w:space="0" w:color="auto"/>
              <w:left w:val="single" w:sz="4" w:space="0" w:color="auto"/>
              <w:bottom w:val="single" w:sz="4" w:space="0" w:color="auto"/>
              <w:right w:val="single" w:sz="6" w:space="0" w:color="auto"/>
            </w:tcBorders>
            <w:vAlign w:val="center"/>
          </w:tcPr>
          <w:p w:rsidR="00D2060F" w:rsidRPr="00D2060F" w:rsidRDefault="00D2060F" w:rsidP="00C61F4B">
            <w:pPr>
              <w:jc w:val="center"/>
              <w:rPr>
                <w:b/>
                <w:bCs/>
                <w:szCs w:val="28"/>
                <w:lang w:val="en-US"/>
              </w:rPr>
            </w:pPr>
            <w:r>
              <w:rPr>
                <w:b/>
                <w:bCs/>
                <w:szCs w:val="28"/>
                <w:lang w:val="uk-UA"/>
              </w:rPr>
              <w:t>2</w:t>
            </w:r>
            <w:r>
              <w:rPr>
                <w:b/>
                <w:bCs/>
                <w:szCs w:val="28"/>
                <w:lang w:val="en-US"/>
              </w:rPr>
              <w:t>4</w:t>
            </w: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left="1" w:right="0" w:firstLine="0"/>
              <w:jc w:val="center"/>
              <w:rPr>
                <w:bCs/>
              </w:rPr>
            </w:pPr>
            <w:proofErr w:type="spellStart"/>
            <w:r w:rsidRPr="00E7367F">
              <w:rPr>
                <w:bCs/>
              </w:rPr>
              <w:t>Topic</w:t>
            </w:r>
            <w:proofErr w:type="spellEnd"/>
            <w:r w:rsidRPr="00E7367F">
              <w:rPr>
                <w:bCs/>
              </w:rPr>
              <w:t xml:space="preserve"> 3</w:t>
            </w:r>
          </w:p>
        </w:tc>
        <w:tc>
          <w:tcPr>
            <w:tcW w:w="3119" w:type="dxa"/>
            <w:tcBorders>
              <w:top w:val="single" w:sz="4" w:space="0" w:color="auto"/>
              <w:left w:val="single" w:sz="4" w:space="0" w:color="auto"/>
              <w:bottom w:val="single" w:sz="4" w:space="0" w:color="auto"/>
              <w:right w:val="single" w:sz="4" w:space="0" w:color="auto"/>
            </w:tcBorders>
            <w:vAlign w:val="center"/>
          </w:tcPr>
          <w:p w:rsidR="00D2060F" w:rsidRDefault="00D2060F" w:rsidP="00C61F4B">
            <w:pPr>
              <w:jc w:val="center"/>
              <w:rPr>
                <w:b/>
                <w:szCs w:val="28"/>
                <w:lang w:val="uk-UA"/>
              </w:rPr>
            </w:pPr>
          </w:p>
        </w:tc>
      </w:tr>
      <w:tr w:rsidR="00D2060F" w:rsidRPr="009470CD" w:rsidTr="00D2060F">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right="1" w:firstLine="0"/>
              <w:jc w:val="center"/>
              <w:rPr>
                <w:bCs/>
              </w:rPr>
            </w:pPr>
            <w:proofErr w:type="spellStart"/>
            <w:r w:rsidRPr="00E7367F">
              <w:rPr>
                <w:bCs/>
              </w:rPr>
              <w:t>Topic</w:t>
            </w:r>
            <w:proofErr w:type="spellEnd"/>
            <w:r w:rsidRPr="00E7367F">
              <w:rPr>
                <w:bCs/>
              </w:rPr>
              <w:t xml:space="preserve"> 4</w:t>
            </w:r>
          </w:p>
        </w:tc>
        <w:tc>
          <w:tcPr>
            <w:tcW w:w="3119" w:type="dxa"/>
            <w:tcBorders>
              <w:top w:val="single" w:sz="4" w:space="0" w:color="auto"/>
              <w:left w:val="single" w:sz="4" w:space="0" w:color="auto"/>
              <w:bottom w:val="single" w:sz="4" w:space="0" w:color="auto"/>
              <w:right w:val="single" w:sz="4" w:space="0" w:color="auto"/>
            </w:tcBorders>
            <w:vAlign w:val="center"/>
          </w:tcPr>
          <w:p w:rsidR="00D2060F" w:rsidRPr="009470CD" w:rsidRDefault="00D2060F" w:rsidP="00C61F4B">
            <w:pPr>
              <w:jc w:val="center"/>
              <w:rPr>
                <w:b/>
                <w:szCs w:val="28"/>
                <w:lang w:val="uk-UA"/>
              </w:rPr>
            </w:pP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left="1" w:right="0" w:firstLine="0"/>
              <w:jc w:val="center"/>
              <w:rPr>
                <w:bCs/>
              </w:rPr>
            </w:pPr>
            <w:proofErr w:type="spellStart"/>
            <w:r w:rsidRPr="00E7367F">
              <w:rPr>
                <w:bCs/>
              </w:rPr>
              <w:t>Topic</w:t>
            </w:r>
            <w:proofErr w:type="spellEnd"/>
            <w:r w:rsidRPr="00E7367F">
              <w:rPr>
                <w:bCs/>
              </w:rPr>
              <w:t xml:space="preserve"> 5</w:t>
            </w:r>
          </w:p>
        </w:tc>
        <w:tc>
          <w:tcPr>
            <w:tcW w:w="3119" w:type="dxa"/>
            <w:tcBorders>
              <w:top w:val="single" w:sz="4" w:space="0" w:color="auto"/>
              <w:left w:val="single" w:sz="4" w:space="0" w:color="auto"/>
              <w:bottom w:val="single" w:sz="4" w:space="0" w:color="auto"/>
              <w:right w:val="single" w:sz="4" w:space="0" w:color="auto"/>
            </w:tcBorders>
            <w:vAlign w:val="center"/>
          </w:tcPr>
          <w:p w:rsidR="00D2060F" w:rsidRDefault="00D2060F" w:rsidP="00C61F4B">
            <w:pPr>
              <w:jc w:val="center"/>
              <w:rPr>
                <w:b/>
                <w:szCs w:val="28"/>
                <w:lang w:val="uk-UA"/>
              </w:rPr>
            </w:pP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b/>
                <w:szCs w:val="28"/>
                <w:lang w:val="uk-UA"/>
              </w:rPr>
            </w:pPr>
            <w:r w:rsidRPr="009470CD">
              <w:rPr>
                <w:b/>
                <w:szCs w:val="28"/>
                <w:lang w:val="uk-UA"/>
              </w:rPr>
              <w:t>2</w:t>
            </w:r>
          </w:p>
        </w:tc>
        <w:tc>
          <w:tcPr>
            <w:tcW w:w="5416" w:type="dxa"/>
            <w:tcBorders>
              <w:top w:val="single" w:sz="6" w:space="0" w:color="auto"/>
              <w:left w:val="single" w:sz="6" w:space="0" w:color="auto"/>
              <w:bottom w:val="single" w:sz="6" w:space="0" w:color="auto"/>
              <w:right w:val="single" w:sz="4" w:space="0" w:color="auto"/>
            </w:tcBorders>
          </w:tcPr>
          <w:p w:rsidR="00D2060F" w:rsidRPr="009470CD" w:rsidRDefault="00D2060F" w:rsidP="00C61F4B">
            <w:pPr>
              <w:jc w:val="center"/>
              <w:rPr>
                <w:b/>
                <w:szCs w:val="28"/>
                <w:lang w:val="uk-UA"/>
              </w:rPr>
            </w:pPr>
            <w:r>
              <w:rPr>
                <w:b/>
                <w:lang w:val="en-US"/>
              </w:rPr>
              <w:t>Section</w:t>
            </w:r>
            <w:r>
              <w:rPr>
                <w:b/>
              </w:rPr>
              <w:t xml:space="preserve"> 2</w:t>
            </w:r>
          </w:p>
        </w:tc>
        <w:tc>
          <w:tcPr>
            <w:tcW w:w="3119" w:type="dxa"/>
            <w:tcBorders>
              <w:top w:val="single" w:sz="4" w:space="0" w:color="auto"/>
              <w:left w:val="single" w:sz="4" w:space="0" w:color="auto"/>
              <w:bottom w:val="single" w:sz="4" w:space="0" w:color="auto"/>
              <w:right w:val="single" w:sz="4" w:space="0" w:color="auto"/>
            </w:tcBorders>
            <w:vAlign w:val="center"/>
          </w:tcPr>
          <w:p w:rsidR="00D2060F" w:rsidRPr="009470CD" w:rsidRDefault="00D2060F" w:rsidP="00C61F4B">
            <w:pPr>
              <w:jc w:val="center"/>
              <w:rPr>
                <w:b/>
                <w:szCs w:val="28"/>
                <w:lang w:val="uk-UA"/>
              </w:rPr>
            </w:pPr>
          </w:p>
        </w:tc>
      </w:tr>
      <w:tr w:rsidR="00D2060F" w:rsidRPr="009470CD" w:rsidTr="00D2060F">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right="1" w:firstLine="0"/>
              <w:jc w:val="center"/>
              <w:rPr>
                <w:bCs/>
                <w:lang w:val="en-US"/>
              </w:rPr>
            </w:pPr>
            <w:proofErr w:type="spellStart"/>
            <w:r w:rsidRPr="00E7367F">
              <w:rPr>
                <w:bCs/>
              </w:rPr>
              <w:t>Topic</w:t>
            </w:r>
            <w:proofErr w:type="spellEnd"/>
            <w:r w:rsidRPr="00E7367F">
              <w:rPr>
                <w:bCs/>
              </w:rPr>
              <w:t xml:space="preserve"> </w:t>
            </w:r>
            <w:r>
              <w:rPr>
                <w:bCs/>
                <w:lang w:val="en-US"/>
              </w:rPr>
              <w:t>6</w:t>
            </w:r>
          </w:p>
        </w:tc>
        <w:tc>
          <w:tcPr>
            <w:tcW w:w="3119" w:type="dxa"/>
            <w:tcBorders>
              <w:top w:val="single" w:sz="4" w:space="0" w:color="auto"/>
              <w:left w:val="single" w:sz="4" w:space="0" w:color="auto"/>
              <w:bottom w:val="single" w:sz="4" w:space="0" w:color="auto"/>
              <w:right w:val="single" w:sz="4" w:space="0" w:color="auto"/>
            </w:tcBorders>
            <w:vAlign w:val="center"/>
          </w:tcPr>
          <w:p w:rsidR="00D2060F" w:rsidRPr="00D2060F" w:rsidRDefault="00D2060F" w:rsidP="00C61F4B">
            <w:pPr>
              <w:jc w:val="center"/>
              <w:rPr>
                <w:b/>
                <w:szCs w:val="28"/>
                <w:lang w:val="en-US"/>
              </w:rPr>
            </w:pPr>
            <w:r>
              <w:rPr>
                <w:b/>
                <w:szCs w:val="28"/>
                <w:lang w:val="uk-UA"/>
              </w:rPr>
              <w:t>2</w:t>
            </w:r>
            <w:r>
              <w:rPr>
                <w:b/>
                <w:szCs w:val="28"/>
                <w:lang w:val="en-US"/>
              </w:rPr>
              <w:t>4</w:t>
            </w: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left="2" w:right="0" w:firstLine="0"/>
              <w:jc w:val="center"/>
              <w:rPr>
                <w:lang w:val="en-US"/>
              </w:rPr>
            </w:pPr>
            <w:proofErr w:type="spellStart"/>
            <w:r>
              <w:t>Topic</w:t>
            </w:r>
            <w:proofErr w:type="spellEnd"/>
            <w:r>
              <w:t xml:space="preserve"> </w:t>
            </w:r>
            <w:r>
              <w:rPr>
                <w:lang w:val="en-US"/>
              </w:rPr>
              <w:t>7</w:t>
            </w:r>
          </w:p>
        </w:tc>
        <w:tc>
          <w:tcPr>
            <w:tcW w:w="3119" w:type="dxa"/>
            <w:tcBorders>
              <w:top w:val="single" w:sz="4" w:space="0" w:color="auto"/>
              <w:left w:val="single" w:sz="4" w:space="0" w:color="auto"/>
              <w:bottom w:val="single" w:sz="4" w:space="0" w:color="auto"/>
              <w:right w:val="single" w:sz="4" w:space="0" w:color="auto"/>
            </w:tcBorders>
            <w:vAlign w:val="center"/>
          </w:tcPr>
          <w:p w:rsidR="00D2060F" w:rsidRPr="009470CD" w:rsidRDefault="00D2060F" w:rsidP="00C61F4B">
            <w:pPr>
              <w:jc w:val="center"/>
              <w:rPr>
                <w:b/>
                <w:szCs w:val="28"/>
                <w:lang w:val="uk-UA"/>
              </w:rPr>
            </w:pP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left="2" w:right="0" w:firstLine="0"/>
              <w:jc w:val="center"/>
              <w:rPr>
                <w:lang w:val="en-US"/>
              </w:rPr>
            </w:pPr>
            <w:proofErr w:type="spellStart"/>
            <w:r>
              <w:t>Topic</w:t>
            </w:r>
            <w:proofErr w:type="spellEnd"/>
            <w:r>
              <w:t xml:space="preserve"> </w:t>
            </w:r>
            <w:r>
              <w:rPr>
                <w:lang w:val="en-US"/>
              </w:rPr>
              <w:t>8</w:t>
            </w:r>
          </w:p>
        </w:tc>
        <w:tc>
          <w:tcPr>
            <w:tcW w:w="3119" w:type="dxa"/>
            <w:tcBorders>
              <w:top w:val="single" w:sz="4" w:space="0" w:color="auto"/>
              <w:left w:val="single" w:sz="4" w:space="0" w:color="auto"/>
              <w:bottom w:val="single" w:sz="4" w:space="0" w:color="auto"/>
              <w:right w:val="single" w:sz="4" w:space="0" w:color="auto"/>
            </w:tcBorders>
            <w:vAlign w:val="center"/>
          </w:tcPr>
          <w:p w:rsidR="00D2060F" w:rsidRPr="009470CD" w:rsidRDefault="00D2060F" w:rsidP="00C61F4B">
            <w:pPr>
              <w:jc w:val="center"/>
              <w:rPr>
                <w:b/>
                <w:szCs w:val="28"/>
                <w:lang w:val="uk-UA"/>
              </w:rPr>
            </w:pP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left="2" w:right="0" w:firstLine="0"/>
              <w:jc w:val="center"/>
              <w:rPr>
                <w:lang w:val="en-US"/>
              </w:rPr>
            </w:pPr>
            <w:proofErr w:type="spellStart"/>
            <w:r>
              <w:t>Topic</w:t>
            </w:r>
            <w:proofErr w:type="spellEnd"/>
            <w:r>
              <w:t xml:space="preserve"> </w:t>
            </w:r>
            <w:r>
              <w:rPr>
                <w:lang w:val="en-US"/>
              </w:rPr>
              <w:t>9</w:t>
            </w:r>
          </w:p>
        </w:tc>
        <w:tc>
          <w:tcPr>
            <w:tcW w:w="3119" w:type="dxa"/>
            <w:tcBorders>
              <w:top w:val="single" w:sz="4" w:space="0" w:color="auto"/>
              <w:left w:val="single" w:sz="4" w:space="0" w:color="auto"/>
              <w:bottom w:val="single" w:sz="4" w:space="0" w:color="auto"/>
              <w:right w:val="single" w:sz="6" w:space="0" w:color="auto"/>
            </w:tcBorders>
            <w:vAlign w:val="center"/>
          </w:tcPr>
          <w:p w:rsidR="00D2060F" w:rsidRPr="00D2060F" w:rsidRDefault="00D2060F" w:rsidP="00C61F4B">
            <w:pPr>
              <w:jc w:val="center"/>
              <w:rPr>
                <w:b/>
                <w:szCs w:val="28"/>
                <w:lang w:val="en-US"/>
              </w:rPr>
            </w:pPr>
            <w:r>
              <w:rPr>
                <w:b/>
                <w:szCs w:val="28"/>
                <w:lang w:val="uk-UA"/>
              </w:rPr>
              <w:t>2</w:t>
            </w:r>
            <w:r>
              <w:rPr>
                <w:b/>
                <w:szCs w:val="28"/>
                <w:lang w:val="en-US"/>
              </w:rPr>
              <w:t>4</w:t>
            </w:r>
          </w:p>
        </w:tc>
      </w:tr>
      <w:tr w:rsidR="00D2060F" w:rsidRPr="009470CD" w:rsidTr="00711D80">
        <w:tc>
          <w:tcPr>
            <w:tcW w:w="821" w:type="dxa"/>
            <w:tcBorders>
              <w:top w:val="single" w:sz="6" w:space="0" w:color="auto"/>
              <w:left w:val="single" w:sz="6" w:space="0" w:color="auto"/>
              <w:bottom w:val="single" w:sz="6" w:space="0" w:color="auto"/>
              <w:right w:val="single" w:sz="6" w:space="0" w:color="auto"/>
            </w:tcBorders>
          </w:tcPr>
          <w:p w:rsidR="00D2060F" w:rsidRPr="009470CD" w:rsidRDefault="00D2060F" w:rsidP="00C61F4B">
            <w:pPr>
              <w:jc w:val="center"/>
              <w:rPr>
                <w:szCs w:val="28"/>
                <w:lang w:val="uk-UA"/>
              </w:rPr>
            </w:pPr>
          </w:p>
        </w:tc>
        <w:tc>
          <w:tcPr>
            <w:tcW w:w="5416" w:type="dxa"/>
            <w:tcBorders>
              <w:top w:val="single" w:sz="6" w:space="0" w:color="auto"/>
              <w:left w:val="single" w:sz="6" w:space="0" w:color="auto"/>
              <w:bottom w:val="single" w:sz="6" w:space="0" w:color="auto"/>
              <w:right w:val="single" w:sz="4" w:space="0" w:color="auto"/>
            </w:tcBorders>
          </w:tcPr>
          <w:p w:rsidR="00D2060F" w:rsidRPr="00E7367F" w:rsidRDefault="00D2060F" w:rsidP="00C61F4B">
            <w:pPr>
              <w:spacing w:after="0" w:line="259" w:lineRule="auto"/>
              <w:ind w:left="2" w:right="0" w:firstLine="0"/>
              <w:jc w:val="center"/>
              <w:rPr>
                <w:lang w:val="en-US"/>
              </w:rPr>
            </w:pPr>
            <w:proofErr w:type="spellStart"/>
            <w:r>
              <w:t>Topic</w:t>
            </w:r>
            <w:proofErr w:type="spellEnd"/>
            <w:r>
              <w:t xml:space="preserve"> </w:t>
            </w:r>
            <w:r>
              <w:rPr>
                <w:lang w:val="en-US"/>
              </w:rPr>
              <w:t>10</w:t>
            </w:r>
          </w:p>
        </w:tc>
        <w:tc>
          <w:tcPr>
            <w:tcW w:w="3119" w:type="dxa"/>
            <w:tcBorders>
              <w:top w:val="single" w:sz="4" w:space="0" w:color="auto"/>
              <w:left w:val="single" w:sz="4" w:space="0" w:color="auto"/>
              <w:bottom w:val="single" w:sz="4" w:space="0" w:color="auto"/>
              <w:right w:val="single" w:sz="6" w:space="0" w:color="auto"/>
            </w:tcBorders>
            <w:vAlign w:val="center"/>
          </w:tcPr>
          <w:p w:rsidR="00D2060F" w:rsidRPr="00D2060F" w:rsidRDefault="00D2060F" w:rsidP="00C61F4B">
            <w:pPr>
              <w:jc w:val="center"/>
              <w:rPr>
                <w:b/>
                <w:szCs w:val="28"/>
                <w:lang w:val="en-US"/>
              </w:rPr>
            </w:pPr>
            <w:r>
              <w:rPr>
                <w:b/>
                <w:szCs w:val="28"/>
                <w:lang w:val="uk-UA"/>
              </w:rPr>
              <w:t>2</w:t>
            </w:r>
            <w:r>
              <w:rPr>
                <w:b/>
                <w:szCs w:val="28"/>
                <w:lang w:val="en-US"/>
              </w:rPr>
              <w:t>4</w:t>
            </w:r>
          </w:p>
        </w:tc>
      </w:tr>
      <w:tr w:rsidR="0002651B" w:rsidRPr="009470CD" w:rsidTr="000912C7">
        <w:tc>
          <w:tcPr>
            <w:tcW w:w="821" w:type="dxa"/>
            <w:tcBorders>
              <w:top w:val="single" w:sz="6" w:space="0" w:color="auto"/>
              <w:left w:val="single" w:sz="6" w:space="0" w:color="auto"/>
              <w:bottom w:val="single" w:sz="6" w:space="0" w:color="auto"/>
              <w:right w:val="single" w:sz="6" w:space="0" w:color="auto"/>
            </w:tcBorders>
          </w:tcPr>
          <w:p w:rsidR="0002651B" w:rsidRPr="00E7367F" w:rsidRDefault="0002651B" w:rsidP="00711D80">
            <w:pPr>
              <w:spacing w:after="0" w:line="259" w:lineRule="auto"/>
              <w:ind w:left="8" w:right="0" w:firstLine="0"/>
              <w:jc w:val="center"/>
              <w:rPr>
                <w:b/>
                <w:bCs/>
                <w:lang w:val="en-US"/>
              </w:rPr>
            </w:pPr>
            <w:r w:rsidRPr="00E7367F">
              <w:rPr>
                <w:b/>
                <w:bCs/>
                <w:lang w:val="en-US"/>
              </w:rPr>
              <w:t>3</w:t>
            </w:r>
          </w:p>
        </w:tc>
        <w:tc>
          <w:tcPr>
            <w:tcW w:w="5416" w:type="dxa"/>
            <w:tcBorders>
              <w:top w:val="single" w:sz="6" w:space="0" w:color="auto"/>
              <w:left w:val="single" w:sz="6" w:space="0" w:color="auto"/>
              <w:bottom w:val="single" w:sz="6" w:space="0" w:color="auto"/>
              <w:right w:val="single" w:sz="6" w:space="0" w:color="auto"/>
            </w:tcBorders>
          </w:tcPr>
          <w:p w:rsidR="0002651B" w:rsidRPr="00E7367F" w:rsidRDefault="0002651B" w:rsidP="00711D80">
            <w:pPr>
              <w:spacing w:after="0" w:line="259" w:lineRule="auto"/>
              <w:ind w:left="6" w:right="0" w:firstLine="0"/>
              <w:jc w:val="center"/>
              <w:rPr>
                <w:lang w:val="en-US"/>
              </w:rPr>
            </w:pPr>
            <w:r w:rsidRPr="00E7367F">
              <w:rPr>
                <w:b/>
                <w:lang w:val="en-US"/>
              </w:rPr>
              <w:t xml:space="preserve">All sections of the module </w:t>
            </w:r>
          </w:p>
        </w:tc>
        <w:tc>
          <w:tcPr>
            <w:tcW w:w="3119" w:type="dxa"/>
            <w:tcBorders>
              <w:left w:val="single" w:sz="6" w:space="0" w:color="auto"/>
              <w:bottom w:val="single" w:sz="6" w:space="0" w:color="auto"/>
              <w:right w:val="single" w:sz="6" w:space="0" w:color="auto"/>
            </w:tcBorders>
            <w:vAlign w:val="center"/>
          </w:tcPr>
          <w:p w:rsidR="0002651B" w:rsidRDefault="0002651B" w:rsidP="00D2060F">
            <w:pPr>
              <w:jc w:val="center"/>
              <w:rPr>
                <w:b/>
                <w:szCs w:val="28"/>
                <w:lang w:val="uk-UA"/>
              </w:rPr>
            </w:pPr>
            <w:r>
              <w:rPr>
                <w:b/>
              </w:rPr>
              <w:t>120</w:t>
            </w:r>
          </w:p>
        </w:tc>
      </w:tr>
      <w:tr w:rsidR="00C61F4B" w:rsidRPr="009470CD" w:rsidTr="000912C7">
        <w:tc>
          <w:tcPr>
            <w:tcW w:w="6237" w:type="dxa"/>
            <w:gridSpan w:val="2"/>
            <w:tcBorders>
              <w:top w:val="single" w:sz="6" w:space="0" w:color="auto"/>
              <w:left w:val="single" w:sz="6" w:space="0" w:color="auto"/>
              <w:bottom w:val="single" w:sz="6" w:space="0" w:color="auto"/>
              <w:right w:val="single" w:sz="6" w:space="0" w:color="auto"/>
            </w:tcBorders>
          </w:tcPr>
          <w:p w:rsidR="00C61F4B" w:rsidRPr="009470CD" w:rsidRDefault="00C61F4B" w:rsidP="00C61F4B">
            <w:pPr>
              <w:rPr>
                <w:b/>
                <w:szCs w:val="28"/>
                <w:lang w:val="uk-UA"/>
              </w:rPr>
            </w:pPr>
            <w:r w:rsidRPr="00E7367F">
              <w:rPr>
                <w:b/>
                <w:lang w:val="en-US"/>
              </w:rPr>
              <w:t>Current control</w:t>
            </w:r>
          </w:p>
        </w:tc>
        <w:tc>
          <w:tcPr>
            <w:tcW w:w="3119" w:type="dxa"/>
            <w:tcBorders>
              <w:top w:val="single" w:sz="6" w:space="0" w:color="auto"/>
              <w:left w:val="single" w:sz="6" w:space="0" w:color="auto"/>
              <w:bottom w:val="single" w:sz="6" w:space="0" w:color="auto"/>
              <w:right w:val="single" w:sz="6" w:space="0" w:color="auto"/>
            </w:tcBorders>
            <w:vAlign w:val="center"/>
          </w:tcPr>
          <w:p w:rsidR="00C61F4B" w:rsidRPr="009470CD" w:rsidRDefault="00C61F4B" w:rsidP="00C61F4B">
            <w:pPr>
              <w:jc w:val="center"/>
              <w:rPr>
                <w:b/>
                <w:szCs w:val="28"/>
                <w:lang w:val="uk-UA"/>
              </w:rPr>
            </w:pPr>
            <w:r w:rsidRPr="009470CD">
              <w:rPr>
                <w:b/>
                <w:szCs w:val="28"/>
                <w:lang w:val="uk-UA"/>
              </w:rPr>
              <w:t>120</w:t>
            </w:r>
          </w:p>
        </w:tc>
      </w:tr>
      <w:tr w:rsidR="0002651B" w:rsidRPr="009470CD" w:rsidTr="000912C7">
        <w:tc>
          <w:tcPr>
            <w:tcW w:w="6237" w:type="dxa"/>
            <w:gridSpan w:val="2"/>
            <w:tcBorders>
              <w:top w:val="single" w:sz="6" w:space="0" w:color="auto"/>
              <w:left w:val="single" w:sz="6" w:space="0" w:color="auto"/>
              <w:bottom w:val="single" w:sz="6" w:space="0" w:color="auto"/>
              <w:right w:val="single" w:sz="6" w:space="0" w:color="auto"/>
            </w:tcBorders>
          </w:tcPr>
          <w:p w:rsidR="0002651B" w:rsidRPr="001A1613" w:rsidRDefault="0002651B" w:rsidP="00711D80">
            <w:pPr>
              <w:spacing w:after="0" w:line="259" w:lineRule="auto"/>
              <w:ind w:right="0" w:firstLine="0"/>
              <w:jc w:val="left"/>
              <w:rPr>
                <w:lang w:val="en-US"/>
              </w:rPr>
            </w:pPr>
            <w:r w:rsidRPr="001A1613">
              <w:rPr>
                <w:b/>
                <w:lang w:val="en-US"/>
              </w:rPr>
              <w:t xml:space="preserve">Final control of the module </w:t>
            </w:r>
          </w:p>
        </w:tc>
        <w:tc>
          <w:tcPr>
            <w:tcW w:w="3119" w:type="dxa"/>
            <w:tcBorders>
              <w:top w:val="single" w:sz="6" w:space="0" w:color="auto"/>
              <w:left w:val="single" w:sz="6" w:space="0" w:color="auto"/>
              <w:bottom w:val="single" w:sz="6" w:space="0" w:color="auto"/>
              <w:right w:val="single" w:sz="6" w:space="0" w:color="auto"/>
            </w:tcBorders>
            <w:vAlign w:val="center"/>
          </w:tcPr>
          <w:p w:rsidR="0002651B" w:rsidRPr="009470CD" w:rsidRDefault="0002651B" w:rsidP="00C61F4B">
            <w:pPr>
              <w:jc w:val="center"/>
              <w:rPr>
                <w:b/>
                <w:szCs w:val="28"/>
                <w:lang w:val="uk-UA"/>
              </w:rPr>
            </w:pPr>
            <w:r w:rsidRPr="009470CD">
              <w:rPr>
                <w:b/>
                <w:szCs w:val="28"/>
                <w:lang w:val="uk-UA"/>
              </w:rPr>
              <w:t>80</w:t>
            </w:r>
          </w:p>
        </w:tc>
      </w:tr>
      <w:tr w:rsidR="0002651B" w:rsidRPr="009470CD" w:rsidTr="000912C7">
        <w:tc>
          <w:tcPr>
            <w:tcW w:w="6237" w:type="dxa"/>
            <w:gridSpan w:val="2"/>
            <w:tcBorders>
              <w:top w:val="single" w:sz="6" w:space="0" w:color="auto"/>
              <w:left w:val="single" w:sz="6" w:space="0" w:color="auto"/>
              <w:bottom w:val="single" w:sz="6" w:space="0" w:color="auto"/>
              <w:right w:val="single" w:sz="6" w:space="0" w:color="auto"/>
            </w:tcBorders>
          </w:tcPr>
          <w:p w:rsidR="0002651B" w:rsidRPr="001A1613" w:rsidRDefault="0002651B" w:rsidP="00711D80">
            <w:pPr>
              <w:spacing w:after="0" w:line="259" w:lineRule="auto"/>
              <w:ind w:right="0" w:firstLine="0"/>
              <w:jc w:val="left"/>
              <w:rPr>
                <w:lang w:val="en-US"/>
              </w:rPr>
            </w:pPr>
            <w:r w:rsidRPr="001A1613">
              <w:rPr>
                <w:b/>
                <w:lang w:val="en-US"/>
              </w:rPr>
              <w:t xml:space="preserve">The whole sum of </w:t>
            </w:r>
            <w:r>
              <w:rPr>
                <w:b/>
                <w:lang w:val="en-US"/>
              </w:rPr>
              <w:t>scores</w:t>
            </w:r>
          </w:p>
        </w:tc>
        <w:tc>
          <w:tcPr>
            <w:tcW w:w="3119" w:type="dxa"/>
            <w:tcBorders>
              <w:top w:val="single" w:sz="6" w:space="0" w:color="auto"/>
              <w:left w:val="single" w:sz="6" w:space="0" w:color="auto"/>
              <w:bottom w:val="single" w:sz="6" w:space="0" w:color="auto"/>
              <w:right w:val="single" w:sz="6" w:space="0" w:color="auto"/>
            </w:tcBorders>
            <w:vAlign w:val="center"/>
          </w:tcPr>
          <w:p w:rsidR="0002651B" w:rsidRPr="009470CD" w:rsidRDefault="0002651B" w:rsidP="00C61F4B">
            <w:pPr>
              <w:jc w:val="center"/>
              <w:rPr>
                <w:b/>
                <w:szCs w:val="28"/>
                <w:lang w:val="uk-UA"/>
              </w:rPr>
            </w:pPr>
            <w:r w:rsidRPr="009470CD">
              <w:rPr>
                <w:b/>
                <w:szCs w:val="28"/>
                <w:lang w:val="uk-UA"/>
              </w:rPr>
              <w:t>200</w:t>
            </w:r>
          </w:p>
        </w:tc>
      </w:tr>
    </w:tbl>
    <w:p w:rsidR="00404F7B" w:rsidRDefault="00574810">
      <w:pPr>
        <w:spacing w:after="0" w:line="259" w:lineRule="auto"/>
        <w:ind w:left="539" w:right="0" w:firstLine="0"/>
        <w:jc w:val="center"/>
        <w:rPr>
          <w:b/>
          <w:lang w:val="en-US"/>
        </w:rPr>
      </w:pPr>
      <w:r>
        <w:rPr>
          <w:b/>
        </w:rPr>
        <w:t xml:space="preserve"> </w:t>
      </w:r>
    </w:p>
    <w:p w:rsidR="00C61F4B" w:rsidRPr="00C61F4B" w:rsidRDefault="00C61F4B">
      <w:pPr>
        <w:spacing w:after="0" w:line="259" w:lineRule="auto"/>
        <w:ind w:left="539" w:right="0" w:firstLine="0"/>
        <w:jc w:val="center"/>
        <w:rPr>
          <w:lang w:val="en-US"/>
        </w:rPr>
      </w:pPr>
    </w:p>
    <w:p w:rsidR="00404F7B" w:rsidRDefault="00574810">
      <w:pPr>
        <w:spacing w:after="0" w:line="259" w:lineRule="auto"/>
        <w:ind w:right="0" w:firstLine="0"/>
        <w:jc w:val="left"/>
      </w:pPr>
      <w:r>
        <w:rPr>
          <w:b/>
        </w:rPr>
        <w:t xml:space="preserve">  </w:t>
      </w:r>
      <w:bookmarkStart w:id="2" w:name="_Hlk19698352"/>
    </w:p>
    <w:p w:rsidR="00404F7B" w:rsidRPr="001A1613" w:rsidRDefault="00574810">
      <w:pPr>
        <w:pStyle w:val="1"/>
        <w:ind w:left="1973"/>
        <w:rPr>
          <w:lang w:val="en-US"/>
        </w:rPr>
      </w:pPr>
      <w:r w:rsidRPr="001A1613">
        <w:rPr>
          <w:lang w:val="en-US"/>
        </w:rPr>
        <w:t xml:space="preserve">GENERAL ASSESSMENT OF THE MODULE </w:t>
      </w:r>
    </w:p>
    <w:p w:rsidR="00404F7B" w:rsidRPr="001A1613" w:rsidRDefault="00574810">
      <w:pPr>
        <w:spacing w:after="0" w:line="259" w:lineRule="auto"/>
        <w:ind w:left="540" w:right="0" w:firstLine="0"/>
        <w:jc w:val="left"/>
        <w:rPr>
          <w:lang w:val="en-US"/>
        </w:rPr>
      </w:pPr>
      <w:r w:rsidRPr="001A1613">
        <w:rPr>
          <w:lang w:val="en-US"/>
        </w:rPr>
        <w:t xml:space="preserve"> </w:t>
      </w:r>
    </w:p>
    <w:tbl>
      <w:tblPr>
        <w:tblStyle w:val="TableGrid"/>
        <w:tblW w:w="5000" w:type="pct"/>
        <w:tblInd w:w="0" w:type="dxa"/>
        <w:tblCellMar>
          <w:top w:w="16" w:type="dxa"/>
          <w:left w:w="108" w:type="dxa"/>
          <w:right w:w="115" w:type="dxa"/>
        </w:tblCellMar>
        <w:tblLook w:val="04A0" w:firstRow="1" w:lastRow="0" w:firstColumn="1" w:lastColumn="0" w:noHBand="0" w:noVBand="1"/>
      </w:tblPr>
      <w:tblGrid>
        <w:gridCol w:w="4225"/>
        <w:gridCol w:w="2617"/>
        <w:gridCol w:w="2806"/>
      </w:tblGrid>
      <w:tr w:rsidR="00404F7B" w:rsidTr="00F003DB">
        <w:trPr>
          <w:trHeight w:val="974"/>
        </w:trPr>
        <w:tc>
          <w:tcPr>
            <w:tcW w:w="2190" w:type="pct"/>
            <w:tcBorders>
              <w:top w:val="single" w:sz="4" w:space="0" w:color="000000"/>
              <w:left w:val="single" w:sz="4" w:space="0" w:color="000000"/>
              <w:bottom w:val="single" w:sz="4" w:space="0" w:color="000000"/>
              <w:right w:val="single" w:sz="4" w:space="0" w:color="000000"/>
            </w:tcBorders>
          </w:tcPr>
          <w:p w:rsidR="00404F7B" w:rsidRPr="001A1613" w:rsidRDefault="00574810">
            <w:pPr>
              <w:spacing w:after="0" w:line="259" w:lineRule="auto"/>
              <w:ind w:left="6" w:right="0" w:firstLine="0"/>
              <w:jc w:val="center"/>
              <w:rPr>
                <w:lang w:val="en-US"/>
              </w:rPr>
            </w:pPr>
            <w:r w:rsidRPr="001A1613">
              <w:rPr>
                <w:b/>
                <w:lang w:val="en-US"/>
              </w:rPr>
              <w:lastRenderedPageBreak/>
              <w:t xml:space="preserve">Current academic progress – </w:t>
            </w:r>
          </w:p>
          <w:p w:rsidR="00404F7B" w:rsidRPr="001A1613" w:rsidRDefault="00574810" w:rsidP="0052455E">
            <w:pPr>
              <w:spacing w:after="0" w:line="259" w:lineRule="auto"/>
              <w:ind w:left="7" w:right="0" w:firstLine="0"/>
              <w:jc w:val="center"/>
              <w:rPr>
                <w:lang w:val="en-US"/>
              </w:rPr>
            </w:pPr>
            <w:r w:rsidRPr="001A1613">
              <w:rPr>
                <w:b/>
                <w:lang w:val="en-US"/>
              </w:rPr>
              <w:t xml:space="preserve">120 grades </w:t>
            </w:r>
          </w:p>
        </w:tc>
        <w:tc>
          <w:tcPr>
            <w:tcW w:w="1356" w:type="pct"/>
            <w:tcBorders>
              <w:top w:val="single" w:sz="4" w:space="0" w:color="000000"/>
              <w:left w:val="single" w:sz="4" w:space="0" w:color="000000"/>
              <w:bottom w:val="single" w:sz="4" w:space="0" w:color="000000"/>
              <w:right w:val="single" w:sz="4" w:space="0" w:color="000000"/>
            </w:tcBorders>
            <w:vAlign w:val="center"/>
          </w:tcPr>
          <w:p w:rsidR="00404F7B" w:rsidRDefault="000912C7">
            <w:pPr>
              <w:spacing w:after="0" w:line="259" w:lineRule="auto"/>
              <w:ind w:left="10" w:right="0" w:firstLine="0"/>
              <w:jc w:val="center"/>
            </w:pPr>
            <w:proofErr w:type="spellStart"/>
            <w:r>
              <w:rPr>
                <w:b/>
              </w:rPr>
              <w:t>Final</w:t>
            </w:r>
            <w:proofErr w:type="spellEnd"/>
            <w:r>
              <w:rPr>
                <w:b/>
              </w:rPr>
              <w:t xml:space="preserve"> c</w:t>
            </w:r>
            <w:proofErr w:type="spellStart"/>
            <w:r>
              <w:rPr>
                <w:b/>
                <w:lang w:val="en-US"/>
              </w:rPr>
              <w:t>ontrol</w:t>
            </w:r>
            <w:proofErr w:type="spellEnd"/>
            <w:r w:rsidR="00574810">
              <w:rPr>
                <w:b/>
              </w:rPr>
              <w:t xml:space="preserve"> </w:t>
            </w:r>
          </w:p>
        </w:tc>
        <w:tc>
          <w:tcPr>
            <w:tcW w:w="1454" w:type="pct"/>
            <w:tcBorders>
              <w:top w:val="single" w:sz="4" w:space="0" w:color="000000"/>
              <w:left w:val="single" w:sz="4" w:space="0" w:color="000000"/>
              <w:bottom w:val="single" w:sz="4" w:space="0" w:color="000000"/>
              <w:right w:val="single" w:sz="4" w:space="0" w:color="000000"/>
            </w:tcBorders>
            <w:vAlign w:val="center"/>
          </w:tcPr>
          <w:p w:rsidR="00404F7B" w:rsidRDefault="00574810">
            <w:pPr>
              <w:spacing w:after="0" w:line="259" w:lineRule="auto"/>
              <w:ind w:left="9" w:right="0" w:firstLine="0"/>
              <w:jc w:val="center"/>
            </w:pPr>
            <w:proofErr w:type="spellStart"/>
            <w:r>
              <w:rPr>
                <w:b/>
              </w:rPr>
              <w:t>Sum</w:t>
            </w:r>
            <w:proofErr w:type="spellEnd"/>
            <w:r>
              <w:rPr>
                <w:b/>
              </w:rPr>
              <w:t xml:space="preserve"> </w:t>
            </w:r>
          </w:p>
        </w:tc>
      </w:tr>
      <w:tr w:rsidR="00404F7B" w:rsidRPr="00B35AE4" w:rsidTr="00F003DB">
        <w:trPr>
          <w:trHeight w:val="977"/>
        </w:trPr>
        <w:tc>
          <w:tcPr>
            <w:tcW w:w="2190" w:type="pct"/>
            <w:tcBorders>
              <w:top w:val="single" w:sz="4" w:space="0" w:color="000000"/>
              <w:left w:val="single" w:sz="4" w:space="0" w:color="000000"/>
              <w:bottom w:val="single" w:sz="4" w:space="0" w:color="000000"/>
              <w:right w:val="single" w:sz="4" w:space="0" w:color="000000"/>
            </w:tcBorders>
          </w:tcPr>
          <w:p w:rsidR="00404F7B" w:rsidRPr="0052455E" w:rsidRDefault="0052455E">
            <w:pPr>
              <w:spacing w:after="0" w:line="259" w:lineRule="auto"/>
              <w:ind w:right="0" w:firstLine="0"/>
              <w:jc w:val="left"/>
              <w:rPr>
                <w:lang w:val="en-US"/>
              </w:rPr>
            </w:pPr>
            <w:r>
              <w:rPr>
                <w:lang w:val="en-US"/>
              </w:rPr>
              <w:t>Section</w:t>
            </w:r>
            <w:r w:rsidR="00574810" w:rsidRPr="0052455E">
              <w:rPr>
                <w:lang w:val="en-US"/>
              </w:rPr>
              <w:t xml:space="preserve"> 1 – </w:t>
            </w:r>
            <w:r w:rsidR="0077290C">
              <w:rPr>
                <w:lang w:val="uk-UA"/>
              </w:rPr>
              <w:t>5</w:t>
            </w:r>
            <w:r w:rsidR="00574810" w:rsidRPr="0052455E">
              <w:rPr>
                <w:lang w:val="en-US"/>
              </w:rPr>
              <w:t xml:space="preserve"> topic</w:t>
            </w:r>
            <w:r w:rsidR="0077290C">
              <w:rPr>
                <w:lang w:val="uk-UA"/>
              </w:rPr>
              <w:t>і</w:t>
            </w:r>
            <w:r w:rsidR="00574810" w:rsidRPr="0052455E">
              <w:rPr>
                <w:lang w:val="en-US"/>
              </w:rPr>
              <w:t xml:space="preserve">. </w:t>
            </w:r>
          </w:p>
          <w:p w:rsidR="00404F7B" w:rsidRPr="0052455E" w:rsidRDefault="00574810" w:rsidP="00AF2464">
            <w:pPr>
              <w:spacing w:after="0" w:line="259" w:lineRule="auto"/>
              <w:ind w:right="0" w:firstLine="0"/>
              <w:jc w:val="left"/>
              <w:rPr>
                <w:lang w:val="en-US"/>
              </w:rPr>
            </w:pPr>
            <w:r w:rsidRPr="0052455E">
              <w:rPr>
                <w:lang w:val="en-US"/>
              </w:rPr>
              <w:t xml:space="preserve">Total – </w:t>
            </w:r>
            <w:r w:rsidR="00AF2464">
              <w:rPr>
                <w:lang w:val="en-US"/>
              </w:rPr>
              <w:t>48</w:t>
            </w:r>
            <w:r w:rsidRPr="0052455E">
              <w:rPr>
                <w:lang w:val="en-US"/>
              </w:rPr>
              <w:t xml:space="preserve"> grades. </w:t>
            </w:r>
          </w:p>
        </w:tc>
        <w:tc>
          <w:tcPr>
            <w:tcW w:w="1356" w:type="pct"/>
            <w:tcBorders>
              <w:top w:val="single" w:sz="4" w:space="0" w:color="000000"/>
              <w:left w:val="single" w:sz="4" w:space="0" w:color="000000"/>
              <w:bottom w:val="single" w:sz="4" w:space="0" w:color="000000"/>
              <w:right w:val="single" w:sz="4" w:space="0" w:color="000000"/>
            </w:tcBorders>
          </w:tcPr>
          <w:p w:rsidR="00404F7B" w:rsidRPr="0052455E" w:rsidRDefault="00574810">
            <w:pPr>
              <w:spacing w:after="0" w:line="259" w:lineRule="auto"/>
              <w:ind w:right="0" w:firstLine="0"/>
              <w:jc w:val="left"/>
              <w:rPr>
                <w:lang w:val="en-US"/>
              </w:rPr>
            </w:pPr>
            <w:r w:rsidRPr="0052455E">
              <w:rPr>
                <w:lang w:val="en-US"/>
              </w:rPr>
              <w:t xml:space="preserve"> </w:t>
            </w:r>
          </w:p>
        </w:tc>
        <w:tc>
          <w:tcPr>
            <w:tcW w:w="1454" w:type="pct"/>
            <w:tcBorders>
              <w:top w:val="single" w:sz="4" w:space="0" w:color="000000"/>
              <w:left w:val="single" w:sz="4" w:space="0" w:color="000000"/>
              <w:bottom w:val="single" w:sz="4" w:space="0" w:color="000000"/>
              <w:right w:val="single" w:sz="4" w:space="0" w:color="000000"/>
            </w:tcBorders>
          </w:tcPr>
          <w:p w:rsidR="00404F7B" w:rsidRPr="0052455E" w:rsidRDefault="00574810">
            <w:pPr>
              <w:spacing w:after="0" w:line="259" w:lineRule="auto"/>
              <w:ind w:right="0" w:firstLine="0"/>
              <w:jc w:val="left"/>
              <w:rPr>
                <w:lang w:val="en-US"/>
              </w:rPr>
            </w:pPr>
            <w:r w:rsidRPr="0052455E">
              <w:rPr>
                <w:lang w:val="en-US"/>
              </w:rPr>
              <w:t xml:space="preserve"> </w:t>
            </w:r>
          </w:p>
        </w:tc>
      </w:tr>
      <w:tr w:rsidR="00404F7B" w:rsidRPr="00B35AE4" w:rsidTr="00F003DB">
        <w:trPr>
          <w:trHeight w:val="977"/>
        </w:trPr>
        <w:tc>
          <w:tcPr>
            <w:tcW w:w="2190" w:type="pct"/>
            <w:tcBorders>
              <w:top w:val="single" w:sz="4" w:space="0" w:color="000000"/>
              <w:left w:val="single" w:sz="4" w:space="0" w:color="000000"/>
              <w:bottom w:val="single" w:sz="4" w:space="0" w:color="000000"/>
              <w:right w:val="single" w:sz="4" w:space="0" w:color="000000"/>
            </w:tcBorders>
          </w:tcPr>
          <w:p w:rsidR="00404F7B" w:rsidRPr="00B35AE4" w:rsidRDefault="0052455E">
            <w:pPr>
              <w:spacing w:after="0" w:line="259" w:lineRule="auto"/>
              <w:ind w:right="0" w:firstLine="0"/>
              <w:jc w:val="left"/>
              <w:rPr>
                <w:lang w:val="en-US"/>
              </w:rPr>
            </w:pPr>
            <w:r>
              <w:rPr>
                <w:lang w:val="en-US"/>
              </w:rPr>
              <w:t>Section</w:t>
            </w:r>
            <w:r w:rsidR="00574810" w:rsidRPr="00B35AE4">
              <w:rPr>
                <w:lang w:val="en-US"/>
              </w:rPr>
              <w:t xml:space="preserve"> 2 – </w:t>
            </w:r>
            <w:r w:rsidR="0077290C">
              <w:rPr>
                <w:lang w:val="uk-UA"/>
              </w:rPr>
              <w:t>5</w:t>
            </w:r>
            <w:r w:rsidR="00574810" w:rsidRPr="00B35AE4">
              <w:rPr>
                <w:lang w:val="en-US"/>
              </w:rPr>
              <w:t xml:space="preserve"> topics. </w:t>
            </w:r>
          </w:p>
          <w:p w:rsidR="00404F7B" w:rsidRPr="00B35AE4" w:rsidRDefault="00574810" w:rsidP="00AF2464">
            <w:pPr>
              <w:spacing w:after="0" w:line="259" w:lineRule="auto"/>
              <w:ind w:right="0" w:firstLine="0"/>
              <w:jc w:val="left"/>
              <w:rPr>
                <w:lang w:val="en-US"/>
              </w:rPr>
            </w:pPr>
            <w:r w:rsidRPr="00B35AE4">
              <w:rPr>
                <w:lang w:val="en-US"/>
              </w:rPr>
              <w:t xml:space="preserve">Total – </w:t>
            </w:r>
            <w:r w:rsidR="000912C7">
              <w:rPr>
                <w:lang w:val="en-US"/>
              </w:rPr>
              <w:t>7</w:t>
            </w:r>
            <w:r w:rsidR="00AF2464">
              <w:rPr>
                <w:lang w:val="en-US"/>
              </w:rPr>
              <w:t>2</w:t>
            </w:r>
            <w:r w:rsidRPr="00B35AE4">
              <w:rPr>
                <w:lang w:val="en-US"/>
              </w:rPr>
              <w:t xml:space="preserve"> grades. </w:t>
            </w:r>
          </w:p>
        </w:tc>
        <w:tc>
          <w:tcPr>
            <w:tcW w:w="1356" w:type="pct"/>
            <w:tcBorders>
              <w:top w:val="single" w:sz="4" w:space="0" w:color="000000"/>
              <w:left w:val="single" w:sz="4" w:space="0" w:color="000000"/>
              <w:bottom w:val="single" w:sz="4" w:space="0" w:color="000000"/>
              <w:right w:val="single" w:sz="4" w:space="0" w:color="000000"/>
            </w:tcBorders>
          </w:tcPr>
          <w:p w:rsidR="00404F7B" w:rsidRPr="00B35AE4" w:rsidRDefault="00574810">
            <w:pPr>
              <w:spacing w:after="0" w:line="259" w:lineRule="auto"/>
              <w:ind w:right="0" w:firstLine="0"/>
              <w:jc w:val="left"/>
              <w:rPr>
                <w:lang w:val="en-US"/>
              </w:rPr>
            </w:pPr>
            <w:r w:rsidRPr="00B35AE4">
              <w:rPr>
                <w:lang w:val="en-US"/>
              </w:rPr>
              <w:t xml:space="preserve"> </w:t>
            </w:r>
          </w:p>
        </w:tc>
        <w:tc>
          <w:tcPr>
            <w:tcW w:w="1454" w:type="pct"/>
            <w:tcBorders>
              <w:top w:val="single" w:sz="4" w:space="0" w:color="000000"/>
              <w:left w:val="single" w:sz="4" w:space="0" w:color="000000"/>
              <w:bottom w:val="single" w:sz="4" w:space="0" w:color="000000"/>
              <w:right w:val="single" w:sz="4" w:space="0" w:color="000000"/>
            </w:tcBorders>
          </w:tcPr>
          <w:p w:rsidR="00404F7B" w:rsidRPr="00B35AE4" w:rsidRDefault="00574810">
            <w:pPr>
              <w:spacing w:after="0" w:line="259" w:lineRule="auto"/>
              <w:ind w:right="0" w:firstLine="0"/>
              <w:jc w:val="left"/>
              <w:rPr>
                <w:lang w:val="en-US"/>
              </w:rPr>
            </w:pPr>
            <w:r w:rsidRPr="00B35AE4">
              <w:rPr>
                <w:lang w:val="en-US"/>
              </w:rPr>
              <w:t xml:space="preserve"> </w:t>
            </w:r>
          </w:p>
        </w:tc>
      </w:tr>
      <w:tr w:rsidR="00404F7B" w:rsidTr="00F003DB">
        <w:trPr>
          <w:trHeight w:val="334"/>
        </w:trPr>
        <w:tc>
          <w:tcPr>
            <w:tcW w:w="2190"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right="0" w:firstLine="0"/>
              <w:jc w:val="left"/>
            </w:pPr>
            <w:proofErr w:type="spellStart"/>
            <w:r>
              <w:t>Total</w:t>
            </w:r>
            <w:proofErr w:type="spellEnd"/>
            <w:r>
              <w:t xml:space="preserve">: 120 </w:t>
            </w:r>
            <w:proofErr w:type="spellStart"/>
            <w:r>
              <w:t>grades</w:t>
            </w:r>
            <w:proofErr w:type="spellEnd"/>
            <w:r>
              <w:t xml:space="preserve">. </w:t>
            </w:r>
          </w:p>
        </w:tc>
        <w:tc>
          <w:tcPr>
            <w:tcW w:w="1356"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left="6" w:right="0" w:firstLine="0"/>
              <w:jc w:val="center"/>
            </w:pPr>
            <w:r>
              <w:t xml:space="preserve">80 </w:t>
            </w:r>
          </w:p>
        </w:tc>
        <w:tc>
          <w:tcPr>
            <w:tcW w:w="1454" w:type="pct"/>
            <w:tcBorders>
              <w:top w:val="single" w:sz="4" w:space="0" w:color="000000"/>
              <w:left w:val="single" w:sz="4" w:space="0" w:color="000000"/>
              <w:bottom w:val="single" w:sz="4" w:space="0" w:color="000000"/>
              <w:right w:val="single" w:sz="4" w:space="0" w:color="000000"/>
            </w:tcBorders>
          </w:tcPr>
          <w:p w:rsidR="00404F7B" w:rsidRDefault="00574810">
            <w:pPr>
              <w:spacing w:after="0" w:line="259" w:lineRule="auto"/>
              <w:ind w:left="9" w:right="0" w:firstLine="0"/>
              <w:jc w:val="center"/>
            </w:pPr>
            <w:r>
              <w:t xml:space="preserve">200 </w:t>
            </w:r>
          </w:p>
        </w:tc>
      </w:tr>
    </w:tbl>
    <w:p w:rsidR="00404F7B" w:rsidRDefault="00574810">
      <w:pPr>
        <w:spacing w:after="0" w:line="259" w:lineRule="auto"/>
        <w:ind w:right="0" w:firstLine="0"/>
        <w:jc w:val="left"/>
      </w:pPr>
      <w:r>
        <w:t xml:space="preserve"> </w:t>
      </w:r>
    </w:p>
    <w:p w:rsidR="006D76C3" w:rsidRPr="006D76C3" w:rsidRDefault="006D76C3" w:rsidP="006D76C3">
      <w:pPr>
        <w:spacing w:after="0" w:line="259" w:lineRule="auto"/>
        <w:ind w:right="0" w:firstLine="0"/>
        <w:jc w:val="center"/>
        <w:rPr>
          <w:b/>
          <w:bCs/>
          <w:lang w:val="en-US"/>
        </w:rPr>
      </w:pPr>
      <w:r w:rsidRPr="006D76C3">
        <w:rPr>
          <w:b/>
          <w:bCs/>
          <w:lang w:val="en-US"/>
        </w:rPr>
        <w:t>GRADING SCALE</w:t>
      </w:r>
    </w:p>
    <w:p w:rsidR="006D76C3" w:rsidRPr="006D76C3" w:rsidRDefault="006D76C3" w:rsidP="006D76C3">
      <w:pPr>
        <w:spacing w:after="0" w:line="259" w:lineRule="auto"/>
        <w:ind w:right="0" w:firstLine="0"/>
        <w:jc w:val="left"/>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2497"/>
        <w:gridCol w:w="2111"/>
      </w:tblGrid>
      <w:tr w:rsidR="006D76C3" w:rsidRPr="006D76C3" w:rsidTr="00F003DB">
        <w:trPr>
          <w:trHeight w:val="450"/>
        </w:trPr>
        <w:tc>
          <w:tcPr>
            <w:tcW w:w="2610" w:type="pct"/>
            <w:vMerge w:val="restar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The amount of points for all types of educational activities during the term</w:t>
            </w:r>
          </w:p>
        </w:tc>
        <w:tc>
          <w:tcPr>
            <w:tcW w:w="2390" w:type="pct"/>
            <w:gridSpan w:val="2"/>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Grade</w:t>
            </w:r>
          </w:p>
        </w:tc>
      </w:tr>
      <w:tr w:rsidR="006D76C3" w:rsidRPr="00C61F4B" w:rsidTr="00F003DB">
        <w:trPr>
          <w:trHeight w:val="450"/>
        </w:trPr>
        <w:tc>
          <w:tcPr>
            <w:tcW w:w="2610" w:type="pct"/>
            <w:vMerge/>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p>
        </w:tc>
        <w:tc>
          <w:tcPr>
            <w:tcW w:w="1295" w:type="pc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for a four-level grading scale</w:t>
            </w:r>
          </w:p>
        </w:tc>
        <w:tc>
          <w:tcPr>
            <w:tcW w:w="1095" w:type="pc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for a two-level grading scale</w:t>
            </w:r>
          </w:p>
        </w:tc>
      </w:tr>
      <w:tr w:rsidR="006D76C3" w:rsidRPr="006D76C3" w:rsidTr="00F003DB">
        <w:tc>
          <w:tcPr>
            <w:tcW w:w="2610" w:type="pct"/>
            <w:tcBorders>
              <w:top w:val="single" w:sz="6" w:space="0" w:color="000000"/>
              <w:left w:val="single" w:sz="6" w:space="0" w:color="000000"/>
              <w:bottom w:val="single" w:sz="6" w:space="0" w:color="000000"/>
              <w:right w:val="single" w:sz="6" w:space="0" w:color="000000"/>
            </w:tcBorders>
          </w:tcPr>
          <w:p w:rsidR="006D76C3" w:rsidRPr="00F003DB" w:rsidRDefault="006D76C3" w:rsidP="006D76C3">
            <w:pPr>
              <w:spacing w:after="0" w:line="259" w:lineRule="auto"/>
              <w:ind w:right="0" w:firstLine="0"/>
              <w:jc w:val="left"/>
              <w:rPr>
                <w:b/>
                <w:bCs/>
                <w:szCs w:val="28"/>
                <w:lang w:val="en-US"/>
              </w:rPr>
            </w:pPr>
            <w:r w:rsidRPr="00F003DB">
              <w:rPr>
                <w:szCs w:val="28"/>
              </w:rPr>
              <w:t xml:space="preserve">180 - 200 </w:t>
            </w:r>
          </w:p>
        </w:tc>
        <w:tc>
          <w:tcPr>
            <w:tcW w:w="1295" w:type="pc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Excellent</w:t>
            </w:r>
            <w:r>
              <w:rPr>
                <w:lang w:val="en-US"/>
              </w:rPr>
              <w:t xml:space="preserve"> (5)</w:t>
            </w:r>
          </w:p>
        </w:tc>
        <w:tc>
          <w:tcPr>
            <w:tcW w:w="1095" w:type="pct"/>
            <w:vMerge w:val="restar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credited</w:t>
            </w:r>
          </w:p>
        </w:tc>
      </w:tr>
      <w:tr w:rsidR="006D76C3" w:rsidRPr="006D76C3" w:rsidTr="00F003DB">
        <w:trPr>
          <w:trHeight w:val="554"/>
        </w:trPr>
        <w:tc>
          <w:tcPr>
            <w:tcW w:w="2610" w:type="pct"/>
            <w:tcBorders>
              <w:top w:val="single" w:sz="6" w:space="0" w:color="000000"/>
              <w:left w:val="single" w:sz="6" w:space="0" w:color="000000"/>
              <w:bottom w:val="single" w:sz="6" w:space="0" w:color="000000"/>
              <w:right w:val="single" w:sz="6" w:space="0" w:color="000000"/>
            </w:tcBorders>
          </w:tcPr>
          <w:p w:rsidR="006D76C3" w:rsidRPr="00F003DB" w:rsidRDefault="006D76C3" w:rsidP="006D76C3">
            <w:pPr>
              <w:spacing w:after="0" w:line="259" w:lineRule="auto"/>
              <w:ind w:right="0" w:firstLine="0"/>
              <w:jc w:val="left"/>
              <w:rPr>
                <w:szCs w:val="28"/>
                <w:lang w:val="en-US"/>
              </w:rPr>
            </w:pPr>
            <w:r w:rsidRPr="00F003DB">
              <w:rPr>
                <w:szCs w:val="28"/>
              </w:rPr>
              <w:t xml:space="preserve">150 - 179 </w:t>
            </w:r>
          </w:p>
        </w:tc>
        <w:tc>
          <w:tcPr>
            <w:tcW w:w="1295" w:type="pc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Good</w:t>
            </w:r>
            <w:r>
              <w:rPr>
                <w:lang w:val="en-US"/>
              </w:rPr>
              <w:t xml:space="preserve"> (4)</w:t>
            </w:r>
          </w:p>
        </w:tc>
        <w:tc>
          <w:tcPr>
            <w:tcW w:w="1095" w:type="pct"/>
            <w:vMerge/>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p>
        </w:tc>
      </w:tr>
      <w:tr w:rsidR="006D76C3" w:rsidRPr="006D76C3" w:rsidTr="00F003DB">
        <w:trPr>
          <w:trHeight w:val="554"/>
        </w:trPr>
        <w:tc>
          <w:tcPr>
            <w:tcW w:w="2610" w:type="pct"/>
            <w:tcBorders>
              <w:top w:val="single" w:sz="6" w:space="0" w:color="000000"/>
              <w:left w:val="single" w:sz="6" w:space="0" w:color="000000"/>
              <w:bottom w:val="single" w:sz="6" w:space="0" w:color="000000"/>
              <w:right w:val="single" w:sz="6" w:space="0" w:color="000000"/>
            </w:tcBorders>
          </w:tcPr>
          <w:p w:rsidR="006D76C3" w:rsidRPr="00F003DB" w:rsidRDefault="006D76C3" w:rsidP="006D76C3">
            <w:pPr>
              <w:spacing w:after="0" w:line="259" w:lineRule="auto"/>
              <w:ind w:right="0" w:firstLine="0"/>
              <w:jc w:val="left"/>
              <w:rPr>
                <w:szCs w:val="28"/>
                <w:lang w:val="en-US"/>
              </w:rPr>
            </w:pPr>
            <w:r w:rsidRPr="00F003DB">
              <w:rPr>
                <w:szCs w:val="28"/>
              </w:rPr>
              <w:t xml:space="preserve">120 - 149 </w:t>
            </w:r>
          </w:p>
        </w:tc>
        <w:tc>
          <w:tcPr>
            <w:tcW w:w="1295" w:type="pc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Satisfactory</w:t>
            </w:r>
            <w:r>
              <w:rPr>
                <w:lang w:val="en-US"/>
              </w:rPr>
              <w:t xml:space="preserve"> (3)</w:t>
            </w:r>
          </w:p>
        </w:tc>
        <w:tc>
          <w:tcPr>
            <w:tcW w:w="1095" w:type="pct"/>
            <w:vMerge/>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p>
        </w:tc>
      </w:tr>
      <w:tr w:rsidR="006D76C3" w:rsidRPr="006D76C3" w:rsidTr="00F003DB">
        <w:tc>
          <w:tcPr>
            <w:tcW w:w="2610" w:type="pct"/>
            <w:tcBorders>
              <w:top w:val="single" w:sz="6" w:space="0" w:color="000000"/>
              <w:left w:val="single" w:sz="6" w:space="0" w:color="000000"/>
              <w:bottom w:val="single" w:sz="6" w:space="0" w:color="000000"/>
              <w:right w:val="single" w:sz="6" w:space="0" w:color="000000"/>
            </w:tcBorders>
          </w:tcPr>
          <w:p w:rsidR="006D76C3" w:rsidRPr="00F003DB" w:rsidRDefault="006D76C3" w:rsidP="006D76C3">
            <w:pPr>
              <w:spacing w:after="0" w:line="259" w:lineRule="auto"/>
              <w:ind w:right="0" w:firstLine="0"/>
              <w:jc w:val="left"/>
              <w:rPr>
                <w:szCs w:val="28"/>
                <w:lang w:val="en-US"/>
              </w:rPr>
            </w:pPr>
            <w:r w:rsidRPr="00F003DB">
              <w:rPr>
                <w:szCs w:val="28"/>
              </w:rPr>
              <w:t xml:space="preserve">&lt; 120 </w:t>
            </w:r>
          </w:p>
        </w:tc>
        <w:tc>
          <w:tcPr>
            <w:tcW w:w="1295" w:type="pc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Failure</w:t>
            </w:r>
            <w:r>
              <w:rPr>
                <w:lang w:val="en-US"/>
              </w:rPr>
              <w:t xml:space="preserve"> (2)</w:t>
            </w:r>
          </w:p>
        </w:tc>
        <w:tc>
          <w:tcPr>
            <w:tcW w:w="1095" w:type="pct"/>
            <w:tcBorders>
              <w:top w:val="single" w:sz="4" w:space="0" w:color="auto"/>
              <w:left w:val="single" w:sz="4" w:space="0" w:color="auto"/>
              <w:bottom w:val="single" w:sz="4" w:space="0" w:color="auto"/>
              <w:right w:val="single" w:sz="4" w:space="0" w:color="auto"/>
            </w:tcBorders>
            <w:vAlign w:val="center"/>
          </w:tcPr>
          <w:p w:rsidR="006D76C3" w:rsidRPr="006D76C3" w:rsidRDefault="006D76C3" w:rsidP="006D76C3">
            <w:pPr>
              <w:spacing w:after="0" w:line="259" w:lineRule="auto"/>
              <w:ind w:right="0" w:firstLine="0"/>
              <w:jc w:val="left"/>
              <w:rPr>
                <w:lang w:val="en-US"/>
              </w:rPr>
            </w:pPr>
            <w:r w:rsidRPr="006D76C3">
              <w:rPr>
                <w:lang w:val="en-US"/>
              </w:rPr>
              <w:t>not credited</w:t>
            </w:r>
          </w:p>
        </w:tc>
      </w:tr>
    </w:tbl>
    <w:p w:rsidR="006D76C3" w:rsidRDefault="006D76C3">
      <w:pPr>
        <w:spacing w:after="0" w:line="259" w:lineRule="auto"/>
        <w:ind w:right="0" w:firstLine="0"/>
        <w:jc w:val="left"/>
      </w:pPr>
    </w:p>
    <w:p w:rsidR="00AF79D9" w:rsidRPr="00AF79D9" w:rsidRDefault="00AF79D9" w:rsidP="00AF79D9">
      <w:pPr>
        <w:shd w:val="clear" w:color="auto" w:fill="FFFFFF"/>
        <w:jc w:val="center"/>
        <w:rPr>
          <w:b/>
          <w:bCs/>
          <w:color w:val="auto"/>
          <w:spacing w:val="-6"/>
          <w:szCs w:val="28"/>
          <w:lang w:val="en-US" w:eastAsia="ar-SA"/>
        </w:rPr>
      </w:pPr>
      <w:r w:rsidRPr="00AF79D9">
        <w:rPr>
          <w:b/>
          <w:bCs/>
          <w:color w:val="auto"/>
          <w:szCs w:val="28"/>
          <w:lang w:val="en-US" w:eastAsia="ar-SA"/>
        </w:rPr>
        <w:t>9.  Recommended reading</w:t>
      </w:r>
    </w:p>
    <w:p w:rsidR="00404F7B" w:rsidRPr="001A1613" w:rsidRDefault="00404F7B">
      <w:pPr>
        <w:spacing w:after="0" w:line="259" w:lineRule="auto"/>
        <w:ind w:right="0" w:firstLine="0"/>
        <w:jc w:val="left"/>
        <w:rPr>
          <w:lang w:val="en-US"/>
        </w:rPr>
      </w:pPr>
      <w:bookmarkStart w:id="3" w:name="_Hlk19698378"/>
    </w:p>
    <w:p w:rsidR="00404F7B" w:rsidRPr="007272BA" w:rsidRDefault="00574810">
      <w:pPr>
        <w:pStyle w:val="1"/>
        <w:spacing w:after="3" w:line="259" w:lineRule="auto"/>
        <w:ind w:left="483" w:right="542"/>
        <w:jc w:val="center"/>
        <w:rPr>
          <w:lang w:val="en-US"/>
        </w:rPr>
      </w:pPr>
      <w:bookmarkStart w:id="4" w:name="_Hlk19453362"/>
      <w:bookmarkEnd w:id="2"/>
      <w:r>
        <w:t xml:space="preserve">LITERATURE </w:t>
      </w:r>
      <w:r w:rsidR="007272BA">
        <w:rPr>
          <w:lang w:val="en-US"/>
        </w:rPr>
        <w:t>(Basic)</w:t>
      </w:r>
    </w:p>
    <w:bookmarkEnd w:id="4"/>
    <w:p w:rsidR="00404F7B" w:rsidRDefault="00574810">
      <w:pPr>
        <w:spacing w:after="0" w:line="259" w:lineRule="auto"/>
        <w:ind w:right="0" w:firstLine="0"/>
        <w:jc w:val="left"/>
      </w:pPr>
      <w:r>
        <w:t xml:space="preserve"> </w:t>
      </w:r>
    </w:p>
    <w:p w:rsidR="00DD69C4" w:rsidRPr="00297889" w:rsidRDefault="00DD69C4" w:rsidP="00F003DB">
      <w:pPr>
        <w:pStyle w:val="a3"/>
        <w:numPr>
          <w:ilvl w:val="0"/>
          <w:numId w:val="12"/>
        </w:numPr>
        <w:spacing w:after="0" w:line="259" w:lineRule="auto"/>
        <w:ind w:right="0"/>
        <w:rPr>
          <w:lang w:val="en-US"/>
        </w:rPr>
      </w:pPr>
      <w:r w:rsidRPr="00F06919">
        <w:rPr>
          <w:i/>
          <w:iCs/>
          <w:lang w:val="en-US"/>
        </w:rPr>
        <w:t>Communication Psychology: manual</w:t>
      </w:r>
      <w:r w:rsidRPr="00297889">
        <w:rPr>
          <w:lang w:val="en-US"/>
        </w:rPr>
        <w:t xml:space="preserve">. In 2 parts. Part </w:t>
      </w:r>
      <w:r w:rsidR="00F06919">
        <w:rPr>
          <w:lang w:val="en-US"/>
        </w:rPr>
        <w:t>1</w:t>
      </w:r>
      <w:r w:rsidRPr="00297889">
        <w:rPr>
          <w:lang w:val="en-US"/>
        </w:rPr>
        <w:t xml:space="preserve"> / comp. V. I. </w:t>
      </w:r>
      <w:proofErr w:type="spellStart"/>
      <w:r w:rsidRPr="00297889">
        <w:rPr>
          <w:lang w:val="en-US"/>
        </w:rPr>
        <w:t>Ponomaryov</w:t>
      </w:r>
      <w:proofErr w:type="spellEnd"/>
      <w:r w:rsidRPr="00297889">
        <w:rPr>
          <w:lang w:val="en-US"/>
        </w:rPr>
        <w:t xml:space="preserve">, А. А. </w:t>
      </w:r>
      <w:proofErr w:type="spellStart"/>
      <w:r w:rsidRPr="00297889">
        <w:rPr>
          <w:lang w:val="en-US"/>
        </w:rPr>
        <w:t>Osypenko</w:t>
      </w:r>
      <w:proofErr w:type="spellEnd"/>
      <w:r w:rsidRPr="00297889">
        <w:rPr>
          <w:lang w:val="en-US"/>
        </w:rPr>
        <w:t xml:space="preserve">, Ia. К. </w:t>
      </w:r>
      <w:proofErr w:type="spellStart"/>
      <w:r w:rsidRPr="00297889">
        <w:rPr>
          <w:lang w:val="en-US"/>
        </w:rPr>
        <w:t>Iagniuk</w:t>
      </w:r>
      <w:proofErr w:type="spellEnd"/>
      <w:r w:rsidRPr="00297889">
        <w:rPr>
          <w:lang w:val="en-US"/>
        </w:rPr>
        <w:t xml:space="preserve">. – </w:t>
      </w:r>
      <w:proofErr w:type="spellStart"/>
      <w:r w:rsidRPr="00297889">
        <w:rPr>
          <w:lang w:val="en-US"/>
        </w:rPr>
        <w:t>Kh</w:t>
      </w:r>
      <w:proofErr w:type="spellEnd"/>
      <w:proofErr w:type="gramStart"/>
      <w:r w:rsidRPr="00297889">
        <w:rPr>
          <w:lang w:val="en-US"/>
        </w:rPr>
        <w:t>. :</w:t>
      </w:r>
      <w:proofErr w:type="gramEnd"/>
      <w:r w:rsidRPr="00297889">
        <w:rPr>
          <w:lang w:val="en-US"/>
        </w:rPr>
        <w:t xml:space="preserve"> V. N. </w:t>
      </w:r>
      <w:proofErr w:type="spellStart"/>
      <w:r w:rsidRPr="00297889">
        <w:rPr>
          <w:lang w:val="en-US"/>
        </w:rPr>
        <w:t>Karazin</w:t>
      </w:r>
      <w:proofErr w:type="spellEnd"/>
      <w:r w:rsidRPr="00297889">
        <w:rPr>
          <w:lang w:val="en-US"/>
        </w:rPr>
        <w:t xml:space="preserve"> </w:t>
      </w:r>
      <w:proofErr w:type="spellStart"/>
      <w:r w:rsidRPr="00297889">
        <w:rPr>
          <w:lang w:val="en-US"/>
        </w:rPr>
        <w:t>Kharkiv</w:t>
      </w:r>
      <w:proofErr w:type="spellEnd"/>
      <w:r w:rsidRPr="00297889">
        <w:rPr>
          <w:lang w:val="en-US"/>
        </w:rPr>
        <w:t xml:space="preserve"> National University, 2016. – 156 p.</w:t>
      </w:r>
    </w:p>
    <w:p w:rsidR="00DD69C4" w:rsidRPr="00297889" w:rsidRDefault="00DD69C4" w:rsidP="00F003DB">
      <w:pPr>
        <w:pStyle w:val="a3"/>
        <w:numPr>
          <w:ilvl w:val="0"/>
          <w:numId w:val="12"/>
        </w:numPr>
        <w:spacing w:after="0" w:line="259" w:lineRule="auto"/>
        <w:ind w:right="0"/>
        <w:rPr>
          <w:lang w:val="en-US"/>
        </w:rPr>
      </w:pPr>
      <w:proofErr w:type="spellStart"/>
      <w:r w:rsidRPr="00297889">
        <w:rPr>
          <w:lang w:val="en-US"/>
        </w:rPr>
        <w:t>DiMatteo</w:t>
      </w:r>
      <w:proofErr w:type="spellEnd"/>
      <w:r w:rsidRPr="00297889">
        <w:rPr>
          <w:lang w:val="en-US"/>
        </w:rPr>
        <w:t xml:space="preserve"> M. R. (2004). Social Support and Patient Adherence to Medical Treatment: A Meta-Analysis. </w:t>
      </w:r>
      <w:r w:rsidRPr="00F06919">
        <w:rPr>
          <w:i/>
          <w:iCs/>
          <w:lang w:val="en-US"/>
        </w:rPr>
        <w:t>Health Psychology</w:t>
      </w:r>
      <w:r w:rsidRPr="00297889">
        <w:rPr>
          <w:lang w:val="en-US"/>
        </w:rPr>
        <w:t>, Vol. 23, No. 2, 207–218.</w:t>
      </w:r>
    </w:p>
    <w:p w:rsidR="00DD69C4" w:rsidRPr="00F84089" w:rsidRDefault="00DD69C4" w:rsidP="00F003DB">
      <w:pPr>
        <w:pStyle w:val="a3"/>
        <w:numPr>
          <w:ilvl w:val="0"/>
          <w:numId w:val="12"/>
        </w:numPr>
        <w:spacing w:after="0" w:line="259" w:lineRule="auto"/>
        <w:ind w:right="0"/>
        <w:rPr>
          <w:lang w:val="en-US"/>
        </w:rPr>
      </w:pPr>
      <w:r w:rsidRPr="00F84089">
        <w:rPr>
          <w:lang w:val="en-US"/>
        </w:rPr>
        <w:t xml:space="preserve">Neo L. F. </w:t>
      </w:r>
      <w:r>
        <w:rPr>
          <w:lang w:val="en-US"/>
        </w:rPr>
        <w:t xml:space="preserve">(2011). </w:t>
      </w:r>
      <w:r w:rsidRPr="00F84089">
        <w:rPr>
          <w:lang w:val="en-US"/>
        </w:rPr>
        <w:t>Working toward the best doctor-patient communication</w:t>
      </w:r>
      <w:r>
        <w:rPr>
          <w:lang w:val="en-US"/>
        </w:rPr>
        <w:t xml:space="preserve">. </w:t>
      </w:r>
      <w:r w:rsidRPr="00F84089">
        <w:rPr>
          <w:lang w:val="en-US"/>
        </w:rPr>
        <w:t>Singapore Med</w:t>
      </w:r>
      <w:r>
        <w:rPr>
          <w:lang w:val="en-US"/>
        </w:rPr>
        <w:t>ical</w:t>
      </w:r>
      <w:r w:rsidRPr="00F84089">
        <w:rPr>
          <w:lang w:val="en-US"/>
        </w:rPr>
        <w:t xml:space="preserve"> J</w:t>
      </w:r>
      <w:r>
        <w:rPr>
          <w:lang w:val="en-US"/>
        </w:rPr>
        <w:t>ournal,</w:t>
      </w:r>
      <w:r w:rsidRPr="00F84089">
        <w:rPr>
          <w:lang w:val="en-US"/>
        </w:rPr>
        <w:t xml:space="preserve"> 52(10): 720</w:t>
      </w:r>
      <w:r>
        <w:rPr>
          <w:lang w:val="en-US"/>
        </w:rPr>
        <w:t>.</w:t>
      </w:r>
    </w:p>
    <w:p w:rsidR="00DD69C4" w:rsidRPr="00297889" w:rsidRDefault="00DD69C4" w:rsidP="00F003DB">
      <w:pPr>
        <w:pStyle w:val="a3"/>
        <w:numPr>
          <w:ilvl w:val="0"/>
          <w:numId w:val="12"/>
        </w:numPr>
        <w:spacing w:after="0" w:line="259" w:lineRule="auto"/>
        <w:ind w:right="0"/>
        <w:rPr>
          <w:lang w:val="en-US"/>
        </w:rPr>
      </w:pPr>
      <w:r w:rsidRPr="00297889">
        <w:rPr>
          <w:lang w:val="fr-FR"/>
        </w:rPr>
        <w:t xml:space="preserve">Ong L. M. L., De Haes J. C. J., Hoos A. M., Lammes F. B. (1995). </w:t>
      </w:r>
      <w:r w:rsidRPr="00297889">
        <w:rPr>
          <w:lang w:val="en-US"/>
        </w:rPr>
        <w:t xml:space="preserve">Doctor-patient communication: a review of the literature. </w:t>
      </w:r>
      <w:r w:rsidRPr="00F06919">
        <w:rPr>
          <w:i/>
          <w:iCs/>
          <w:lang w:val="en-US"/>
        </w:rPr>
        <w:t>Social Science and Medicine.</w:t>
      </w:r>
      <w:r w:rsidRPr="00297889">
        <w:rPr>
          <w:lang w:val="en-US"/>
        </w:rPr>
        <w:t xml:space="preserve"> Vol. 40, No. 7, pp. 903-918. </w:t>
      </w:r>
    </w:p>
    <w:p w:rsidR="00DD69C4" w:rsidRDefault="00DD69C4" w:rsidP="00F003DB">
      <w:pPr>
        <w:pStyle w:val="a3"/>
        <w:numPr>
          <w:ilvl w:val="0"/>
          <w:numId w:val="12"/>
        </w:numPr>
        <w:spacing w:after="0" w:line="259" w:lineRule="auto"/>
        <w:ind w:right="0"/>
        <w:rPr>
          <w:lang w:val="en-US"/>
        </w:rPr>
      </w:pPr>
      <w:proofErr w:type="spellStart"/>
      <w:r w:rsidRPr="00670E4C">
        <w:rPr>
          <w:lang w:val="en-US"/>
        </w:rPr>
        <w:t>Warnecke</w:t>
      </w:r>
      <w:proofErr w:type="spellEnd"/>
      <w:r>
        <w:rPr>
          <w:lang w:val="en-US"/>
        </w:rPr>
        <w:t xml:space="preserve"> E. (2014). </w:t>
      </w:r>
      <w:r w:rsidRPr="00670E4C">
        <w:rPr>
          <w:lang w:val="en-US"/>
        </w:rPr>
        <w:t>The art of communication</w:t>
      </w:r>
      <w:r>
        <w:rPr>
          <w:lang w:val="en-US"/>
        </w:rPr>
        <w:t xml:space="preserve">. </w:t>
      </w:r>
      <w:r w:rsidRPr="00F06919">
        <w:rPr>
          <w:i/>
          <w:iCs/>
          <w:lang w:val="en-US"/>
        </w:rPr>
        <w:t>Australian Family Physician</w:t>
      </w:r>
      <w:r>
        <w:rPr>
          <w:lang w:val="en-US"/>
        </w:rPr>
        <w:t>. Vol. 43, No. 3, pp. 156-158.</w:t>
      </w:r>
    </w:p>
    <w:p w:rsidR="007272BA" w:rsidRPr="00670E4C" w:rsidRDefault="007272BA" w:rsidP="00F003DB">
      <w:pPr>
        <w:ind w:left="-8" w:right="63" w:firstLine="0"/>
        <w:rPr>
          <w:lang w:val="en-US"/>
        </w:rPr>
      </w:pPr>
    </w:p>
    <w:p w:rsidR="007272BA" w:rsidRPr="007272BA" w:rsidRDefault="007272BA" w:rsidP="00106EEB">
      <w:pPr>
        <w:pStyle w:val="1"/>
        <w:spacing w:after="3" w:line="259" w:lineRule="auto"/>
        <w:ind w:left="483" w:right="542"/>
        <w:jc w:val="center"/>
        <w:rPr>
          <w:lang w:val="en-US"/>
        </w:rPr>
      </w:pPr>
      <w:r w:rsidRPr="00496B51">
        <w:rPr>
          <w:lang w:val="en-US"/>
        </w:rPr>
        <w:lastRenderedPageBreak/>
        <w:t xml:space="preserve">LITERATURE </w:t>
      </w:r>
      <w:r>
        <w:rPr>
          <w:lang w:val="en-US"/>
        </w:rPr>
        <w:t>(Additional)</w:t>
      </w:r>
    </w:p>
    <w:p w:rsidR="0002236B" w:rsidRPr="00A040CA" w:rsidRDefault="0002236B" w:rsidP="00F003DB">
      <w:pPr>
        <w:pStyle w:val="a3"/>
        <w:numPr>
          <w:ilvl w:val="0"/>
          <w:numId w:val="11"/>
        </w:numPr>
        <w:ind w:right="63"/>
        <w:rPr>
          <w:szCs w:val="28"/>
          <w:lang w:val="en-US"/>
        </w:rPr>
      </w:pPr>
      <w:r w:rsidRPr="00A040CA">
        <w:rPr>
          <w:szCs w:val="28"/>
          <w:lang w:val="en-US"/>
        </w:rPr>
        <w:t xml:space="preserve">Barry J. Evans, Robb O. Stanley, Greg J. </w:t>
      </w:r>
      <w:proofErr w:type="spellStart"/>
      <w:r w:rsidRPr="00A040CA">
        <w:rPr>
          <w:szCs w:val="28"/>
          <w:lang w:val="en-US"/>
        </w:rPr>
        <w:t>Coman</w:t>
      </w:r>
      <w:proofErr w:type="spellEnd"/>
      <w:r w:rsidRPr="00A040CA">
        <w:rPr>
          <w:szCs w:val="28"/>
          <w:lang w:val="en-US"/>
        </w:rPr>
        <w:t xml:space="preserve"> &amp; Vikki </w:t>
      </w:r>
      <w:proofErr w:type="spellStart"/>
      <w:r w:rsidRPr="00A040CA">
        <w:rPr>
          <w:szCs w:val="28"/>
          <w:lang w:val="en-US"/>
        </w:rPr>
        <w:t>Sinnott</w:t>
      </w:r>
      <w:proofErr w:type="spellEnd"/>
      <w:r w:rsidRPr="00A040CA">
        <w:rPr>
          <w:szCs w:val="28"/>
          <w:lang w:val="en-US"/>
        </w:rPr>
        <w:t xml:space="preserve"> (1992). Measuring medical students' communication skills: Development and evaluation of an interview rating scale. </w:t>
      </w:r>
      <w:r w:rsidRPr="00A040CA">
        <w:rPr>
          <w:i/>
          <w:iCs/>
          <w:szCs w:val="28"/>
          <w:lang w:val="en-US"/>
        </w:rPr>
        <w:t>Psychology &amp; Health</w:t>
      </w:r>
      <w:r w:rsidRPr="00A040CA">
        <w:rPr>
          <w:szCs w:val="28"/>
          <w:lang w:val="en-US"/>
        </w:rPr>
        <w:t xml:space="preserve">, </w:t>
      </w:r>
      <w:r w:rsidRPr="00A040CA">
        <w:rPr>
          <w:i/>
          <w:iCs/>
          <w:szCs w:val="28"/>
          <w:lang w:val="en-US"/>
        </w:rPr>
        <w:t>6</w:t>
      </w:r>
      <w:r w:rsidRPr="00A040CA">
        <w:rPr>
          <w:szCs w:val="28"/>
          <w:lang w:val="en-US"/>
        </w:rPr>
        <w:t xml:space="preserve"> (3), pp. 213-225.</w:t>
      </w:r>
    </w:p>
    <w:p w:rsidR="0002236B" w:rsidRPr="00A040CA" w:rsidRDefault="0002236B" w:rsidP="00F003DB">
      <w:pPr>
        <w:pStyle w:val="a3"/>
        <w:numPr>
          <w:ilvl w:val="0"/>
          <w:numId w:val="11"/>
        </w:numPr>
        <w:ind w:right="63"/>
        <w:rPr>
          <w:szCs w:val="28"/>
          <w:lang w:val="en-US"/>
        </w:rPr>
      </w:pPr>
      <w:proofErr w:type="spellStart"/>
      <w:r w:rsidRPr="00A040CA">
        <w:rPr>
          <w:szCs w:val="28"/>
          <w:lang w:val="en-US"/>
        </w:rPr>
        <w:t>Galanti</w:t>
      </w:r>
      <w:proofErr w:type="spellEnd"/>
      <w:r w:rsidRPr="00A040CA">
        <w:rPr>
          <w:szCs w:val="28"/>
          <w:lang w:val="en-US"/>
        </w:rPr>
        <w:t xml:space="preserve">, G. (2004). </w:t>
      </w:r>
      <w:r w:rsidRPr="00A040CA">
        <w:rPr>
          <w:i/>
          <w:iCs/>
          <w:szCs w:val="28"/>
          <w:lang w:val="en-US"/>
        </w:rPr>
        <w:t>Caring for patients from different cultures: Case studies from American hospitals</w:t>
      </w:r>
      <w:r w:rsidRPr="00A040CA">
        <w:rPr>
          <w:szCs w:val="28"/>
          <w:lang w:val="en-US"/>
        </w:rPr>
        <w:t>. Philadelphia: University of Pennsylvania Press.</w:t>
      </w:r>
    </w:p>
    <w:p w:rsidR="0002236B" w:rsidRPr="00A040CA" w:rsidRDefault="0002236B" w:rsidP="00F003DB">
      <w:pPr>
        <w:pStyle w:val="a3"/>
        <w:numPr>
          <w:ilvl w:val="0"/>
          <w:numId w:val="11"/>
        </w:numPr>
        <w:ind w:right="63"/>
        <w:rPr>
          <w:szCs w:val="28"/>
          <w:lang w:val="en-US"/>
        </w:rPr>
      </w:pPr>
      <w:proofErr w:type="spellStart"/>
      <w:r w:rsidRPr="00A040CA">
        <w:rPr>
          <w:szCs w:val="28"/>
          <w:lang w:val="en-US"/>
        </w:rPr>
        <w:t>Gurung</w:t>
      </w:r>
      <w:proofErr w:type="spellEnd"/>
      <w:r w:rsidRPr="00A040CA">
        <w:rPr>
          <w:szCs w:val="28"/>
          <w:lang w:val="en-US"/>
        </w:rPr>
        <w:t xml:space="preserve"> R. </w:t>
      </w:r>
      <w:r w:rsidRPr="00A040CA">
        <w:rPr>
          <w:i/>
          <w:iCs/>
          <w:szCs w:val="28"/>
          <w:lang w:val="en-US"/>
        </w:rPr>
        <w:t>Health Psychology: A Cultural Approach</w:t>
      </w:r>
      <w:r w:rsidRPr="00A040CA">
        <w:rPr>
          <w:szCs w:val="28"/>
          <w:lang w:val="en-US"/>
        </w:rPr>
        <w:t xml:space="preserve">. – 2nd edition / R. </w:t>
      </w:r>
      <w:proofErr w:type="spellStart"/>
      <w:r w:rsidRPr="00A040CA">
        <w:rPr>
          <w:szCs w:val="28"/>
          <w:lang w:val="en-US"/>
        </w:rPr>
        <w:t>Gurung</w:t>
      </w:r>
      <w:proofErr w:type="spellEnd"/>
      <w:r w:rsidRPr="00A040CA">
        <w:rPr>
          <w:szCs w:val="28"/>
          <w:lang w:val="en-US"/>
        </w:rPr>
        <w:t xml:space="preserve">. – Belmont, CA, USA: Wadsworth, 2010. – 518 p. Chapter 8: Factors surrounding illness. </w:t>
      </w:r>
    </w:p>
    <w:p w:rsidR="00A040CA" w:rsidRPr="00A040CA" w:rsidRDefault="00A040CA" w:rsidP="00A040CA">
      <w:pPr>
        <w:pStyle w:val="a3"/>
        <w:numPr>
          <w:ilvl w:val="0"/>
          <w:numId w:val="11"/>
        </w:numPr>
        <w:shd w:val="clear" w:color="auto" w:fill="FFFFFF"/>
        <w:rPr>
          <w:szCs w:val="28"/>
          <w:lang w:val="en-US"/>
        </w:rPr>
      </w:pPr>
      <w:r w:rsidRPr="00A040CA">
        <w:rPr>
          <w:szCs w:val="28"/>
          <w:lang w:val="en-US"/>
        </w:rPr>
        <w:t>Jimmy B</w:t>
      </w:r>
      <w:r w:rsidR="006A790A">
        <w:rPr>
          <w:szCs w:val="28"/>
          <w:lang w:val="en-US"/>
        </w:rPr>
        <w:t>.</w:t>
      </w:r>
      <w:r w:rsidRPr="00A040CA">
        <w:rPr>
          <w:szCs w:val="28"/>
          <w:lang w:val="en-US"/>
        </w:rPr>
        <w:t>, Jose J. (</w:t>
      </w:r>
      <w:r w:rsidRPr="00A040CA">
        <w:rPr>
          <w:rStyle w:val="citation-publication-date"/>
          <w:szCs w:val="28"/>
          <w:lang w:val="en-US"/>
        </w:rPr>
        <w:t>2011</w:t>
      </w:r>
      <w:r w:rsidR="006A790A">
        <w:rPr>
          <w:rStyle w:val="citation-publication-date"/>
          <w:szCs w:val="28"/>
          <w:lang w:val="en-US"/>
        </w:rPr>
        <w:t>)</w:t>
      </w:r>
      <w:r w:rsidRPr="00A040CA">
        <w:rPr>
          <w:rStyle w:val="citation-publication-date"/>
          <w:szCs w:val="28"/>
          <w:lang w:val="en-US"/>
        </w:rPr>
        <w:t xml:space="preserve">. </w:t>
      </w:r>
      <w:r w:rsidRPr="00A040CA">
        <w:rPr>
          <w:szCs w:val="28"/>
          <w:lang w:val="en-US"/>
        </w:rPr>
        <w:t>Patient Medication Adherence: Measures in Daily Practice. Oman Med J.</w:t>
      </w:r>
      <w:r w:rsidRPr="00A040CA">
        <w:rPr>
          <w:rStyle w:val="citation-publication-date"/>
          <w:szCs w:val="28"/>
          <w:lang w:val="en-US"/>
        </w:rPr>
        <w:t>; </w:t>
      </w:r>
      <w:r w:rsidRPr="00A040CA">
        <w:rPr>
          <w:szCs w:val="28"/>
          <w:lang w:val="en-US"/>
        </w:rPr>
        <w:t>26(3): 155–159. </w:t>
      </w:r>
      <w:proofErr w:type="spellStart"/>
      <w:r w:rsidRPr="00A040CA">
        <w:rPr>
          <w:rStyle w:val="doi"/>
          <w:rFonts w:eastAsiaTheme="majorEastAsia"/>
          <w:szCs w:val="28"/>
          <w:lang w:val="en-US"/>
        </w:rPr>
        <w:t>doi</w:t>
      </w:r>
      <w:proofErr w:type="spellEnd"/>
      <w:r w:rsidRPr="00A040CA">
        <w:rPr>
          <w:rStyle w:val="doi"/>
          <w:rFonts w:eastAsiaTheme="majorEastAsia"/>
          <w:szCs w:val="28"/>
          <w:lang w:val="en-US"/>
        </w:rPr>
        <w:t>: 10.5001/omj.2011.38</w:t>
      </w:r>
    </w:p>
    <w:p w:rsidR="00F11DD9" w:rsidRPr="00A040CA" w:rsidRDefault="00F11DD9" w:rsidP="003F60DD">
      <w:pPr>
        <w:pStyle w:val="a3"/>
        <w:numPr>
          <w:ilvl w:val="0"/>
          <w:numId w:val="11"/>
        </w:numPr>
        <w:ind w:right="63"/>
        <w:rPr>
          <w:color w:val="auto"/>
          <w:szCs w:val="28"/>
          <w:lang w:val="en-US"/>
        </w:rPr>
      </w:pPr>
      <w:bookmarkStart w:id="5" w:name="bau1"/>
      <w:proofErr w:type="spellStart"/>
      <w:r w:rsidRPr="00A040CA">
        <w:rPr>
          <w:color w:val="auto"/>
          <w:szCs w:val="28"/>
          <w:lang w:val="en-US"/>
        </w:rPr>
        <w:t>Kaba</w:t>
      </w:r>
      <w:proofErr w:type="spellEnd"/>
      <w:r w:rsidRPr="00A040CA">
        <w:rPr>
          <w:color w:val="auto"/>
          <w:szCs w:val="28"/>
          <w:lang w:val="en-US"/>
        </w:rPr>
        <w:t xml:space="preserve"> </w:t>
      </w:r>
      <w:r w:rsidRPr="00A040CA">
        <w:rPr>
          <w:rStyle w:val="text"/>
          <w:rFonts w:eastAsiaTheme="majorEastAsia"/>
          <w:color w:val="auto"/>
          <w:szCs w:val="28"/>
          <w:lang w:val="en-US"/>
        </w:rPr>
        <w:t>R.</w:t>
      </w:r>
      <w:r w:rsidRPr="00A040CA">
        <w:rPr>
          <w:rStyle w:val="author-ref"/>
          <w:color w:val="auto"/>
          <w:szCs w:val="28"/>
          <w:vertAlign w:val="superscript"/>
          <w:lang w:val="en-US"/>
        </w:rPr>
        <w:t xml:space="preserve"> </w:t>
      </w:r>
      <w:bookmarkStart w:id="6" w:name="bau2"/>
      <w:bookmarkEnd w:id="5"/>
      <w:proofErr w:type="spellStart"/>
      <w:r w:rsidRPr="00A040CA">
        <w:rPr>
          <w:color w:val="auto"/>
          <w:szCs w:val="28"/>
          <w:lang w:val="en-US"/>
        </w:rPr>
        <w:t>Sooriakumaran</w:t>
      </w:r>
      <w:proofErr w:type="spellEnd"/>
      <w:r w:rsidRPr="00A040CA">
        <w:rPr>
          <w:color w:val="auto"/>
          <w:szCs w:val="28"/>
          <w:lang w:val="en-US"/>
        </w:rPr>
        <w:t xml:space="preserve"> </w:t>
      </w:r>
      <w:r w:rsidRPr="00A040CA">
        <w:rPr>
          <w:rStyle w:val="text"/>
          <w:rFonts w:eastAsiaTheme="majorEastAsia"/>
          <w:color w:val="auto"/>
          <w:szCs w:val="28"/>
          <w:lang w:val="en-US"/>
        </w:rPr>
        <w:t>P.</w:t>
      </w:r>
      <w:r w:rsidRPr="00A040CA">
        <w:rPr>
          <w:rStyle w:val="author-ref"/>
          <w:color w:val="auto"/>
          <w:szCs w:val="28"/>
          <w:vertAlign w:val="superscript"/>
          <w:lang w:val="en-US"/>
        </w:rPr>
        <w:t xml:space="preserve"> </w:t>
      </w:r>
      <w:bookmarkEnd w:id="6"/>
      <w:r w:rsidRPr="00A040CA">
        <w:rPr>
          <w:rStyle w:val="title-text"/>
          <w:color w:val="auto"/>
          <w:szCs w:val="28"/>
          <w:lang w:val="en-US"/>
        </w:rPr>
        <w:t>(</w:t>
      </w:r>
      <w:r w:rsidRPr="00A040CA">
        <w:rPr>
          <w:color w:val="auto"/>
          <w:szCs w:val="28"/>
          <w:lang w:val="en-US"/>
        </w:rPr>
        <w:t>2007</w:t>
      </w:r>
      <w:r w:rsidRPr="00A040CA">
        <w:rPr>
          <w:rStyle w:val="title-text"/>
          <w:color w:val="auto"/>
          <w:szCs w:val="28"/>
          <w:lang w:val="en-US"/>
        </w:rPr>
        <w:t>)</w:t>
      </w:r>
      <w:r w:rsidRPr="00A040CA">
        <w:rPr>
          <w:color w:val="auto"/>
          <w:szCs w:val="28"/>
          <w:lang w:val="en-US"/>
        </w:rPr>
        <w:t xml:space="preserve"> </w:t>
      </w:r>
      <w:proofErr w:type="gramStart"/>
      <w:r w:rsidRPr="00A040CA">
        <w:rPr>
          <w:rStyle w:val="title-text"/>
          <w:color w:val="auto"/>
          <w:szCs w:val="28"/>
          <w:lang w:val="en-US"/>
        </w:rPr>
        <w:t>The</w:t>
      </w:r>
      <w:proofErr w:type="gramEnd"/>
      <w:r w:rsidRPr="00A040CA">
        <w:rPr>
          <w:rStyle w:val="title-text"/>
          <w:color w:val="auto"/>
          <w:szCs w:val="28"/>
          <w:lang w:val="en-US"/>
        </w:rPr>
        <w:t xml:space="preserve"> evolution of the doctor-patient relationship</w:t>
      </w:r>
      <w:r w:rsidR="003F60DD" w:rsidRPr="00A040CA">
        <w:rPr>
          <w:rStyle w:val="title-text"/>
          <w:color w:val="auto"/>
          <w:szCs w:val="28"/>
          <w:lang w:val="en-US"/>
        </w:rPr>
        <w:t>.</w:t>
      </w:r>
      <w:r w:rsidRPr="00A040CA">
        <w:rPr>
          <w:rStyle w:val="title-text"/>
          <w:color w:val="auto"/>
          <w:szCs w:val="28"/>
          <w:lang w:val="en-US"/>
        </w:rPr>
        <w:t xml:space="preserve"> </w:t>
      </w:r>
      <w:r w:rsidRPr="00A040CA">
        <w:rPr>
          <w:i/>
          <w:color w:val="auto"/>
          <w:szCs w:val="28"/>
          <w:lang w:val="en-US"/>
        </w:rPr>
        <w:t xml:space="preserve">International Journal of </w:t>
      </w:r>
      <w:proofErr w:type="spellStart"/>
      <w:r w:rsidRPr="00A040CA">
        <w:rPr>
          <w:i/>
          <w:color w:val="auto"/>
          <w:szCs w:val="28"/>
          <w:lang w:val="en-US"/>
        </w:rPr>
        <w:t>Surger</w:t>
      </w:r>
      <w:proofErr w:type="spellEnd"/>
      <w:r w:rsidR="003F60DD" w:rsidRPr="00A040CA">
        <w:rPr>
          <w:i/>
          <w:color w:val="auto"/>
          <w:szCs w:val="28"/>
          <w:lang w:val="en-US"/>
        </w:rPr>
        <w:t>.</w:t>
      </w:r>
      <w:r w:rsidRPr="00A040CA">
        <w:rPr>
          <w:color w:val="auto"/>
          <w:szCs w:val="28"/>
          <w:lang w:val="en-US"/>
        </w:rPr>
        <w:t xml:space="preserve"> </w:t>
      </w:r>
      <w:hyperlink r:id="rId9" w:tooltip="Go to table of contents for this volume/issue" w:history="1">
        <w:r w:rsidRPr="00A040CA">
          <w:rPr>
            <w:rStyle w:val="a5"/>
            <w:color w:val="auto"/>
            <w:szCs w:val="28"/>
            <w:u w:val="none"/>
            <w:lang w:val="en-US"/>
          </w:rPr>
          <w:t>5</w:t>
        </w:r>
        <w:r w:rsidR="003F60DD" w:rsidRPr="00A040CA">
          <w:rPr>
            <w:rStyle w:val="a5"/>
            <w:color w:val="auto"/>
            <w:szCs w:val="28"/>
            <w:u w:val="none"/>
            <w:lang w:val="en-US"/>
          </w:rPr>
          <w:t>(</w:t>
        </w:r>
        <w:r w:rsidRPr="00A040CA">
          <w:rPr>
            <w:rStyle w:val="a5"/>
            <w:color w:val="auto"/>
            <w:szCs w:val="28"/>
            <w:u w:val="none"/>
            <w:lang w:val="en-US"/>
          </w:rPr>
          <w:t>1</w:t>
        </w:r>
      </w:hyperlink>
      <w:r w:rsidR="003F60DD" w:rsidRPr="00A040CA">
        <w:rPr>
          <w:color w:val="auto"/>
          <w:szCs w:val="28"/>
          <w:lang w:val="en-US"/>
        </w:rPr>
        <w:t>)</w:t>
      </w:r>
      <w:r w:rsidRPr="00A040CA">
        <w:rPr>
          <w:color w:val="auto"/>
          <w:szCs w:val="28"/>
          <w:lang w:val="en-US"/>
        </w:rPr>
        <w:t>, </w:t>
      </w:r>
      <w:r w:rsidR="003F60DD" w:rsidRPr="00A040CA">
        <w:rPr>
          <w:szCs w:val="28"/>
          <w:lang w:val="en-US"/>
        </w:rPr>
        <w:t>pp.</w:t>
      </w:r>
      <w:r w:rsidRPr="00A040CA">
        <w:rPr>
          <w:color w:val="auto"/>
          <w:szCs w:val="28"/>
          <w:lang w:val="en-US"/>
        </w:rPr>
        <w:t xml:space="preserve"> 57-65</w:t>
      </w:r>
      <w:r w:rsidR="003F60DD" w:rsidRPr="00A040CA">
        <w:rPr>
          <w:color w:val="auto"/>
          <w:szCs w:val="28"/>
          <w:lang w:val="en-US"/>
        </w:rPr>
        <w:t>.</w:t>
      </w:r>
    </w:p>
    <w:p w:rsidR="0002236B" w:rsidRPr="00A040CA" w:rsidRDefault="0002236B" w:rsidP="00F003DB">
      <w:pPr>
        <w:pStyle w:val="a3"/>
        <w:numPr>
          <w:ilvl w:val="0"/>
          <w:numId w:val="11"/>
        </w:numPr>
        <w:ind w:right="63"/>
        <w:rPr>
          <w:szCs w:val="28"/>
          <w:lang w:val="en-US"/>
        </w:rPr>
      </w:pPr>
      <w:proofErr w:type="spellStart"/>
      <w:r w:rsidRPr="00A040CA">
        <w:rPr>
          <w:szCs w:val="28"/>
          <w:lang w:val="en-US"/>
        </w:rPr>
        <w:t>Kleinman</w:t>
      </w:r>
      <w:proofErr w:type="spellEnd"/>
      <w:r w:rsidRPr="00A040CA">
        <w:rPr>
          <w:szCs w:val="28"/>
          <w:lang w:val="en-US"/>
        </w:rPr>
        <w:t xml:space="preserve">, A., Eisenberg, L. &amp; Good, B. (1978). Culture, illness, and cure: Clinical lessons from anthropologic and cross-cultural research. </w:t>
      </w:r>
      <w:r w:rsidRPr="00A040CA">
        <w:rPr>
          <w:i/>
          <w:iCs/>
          <w:szCs w:val="28"/>
          <w:lang w:val="en-US"/>
        </w:rPr>
        <w:t>Annals of Internal Medicine, 88,</w:t>
      </w:r>
      <w:r w:rsidRPr="00A040CA">
        <w:rPr>
          <w:szCs w:val="28"/>
          <w:lang w:val="en-US"/>
        </w:rPr>
        <w:t xml:space="preserve"> 250-258.</w:t>
      </w:r>
    </w:p>
    <w:p w:rsidR="0002236B" w:rsidRPr="00535500" w:rsidRDefault="0002236B" w:rsidP="00F003DB">
      <w:pPr>
        <w:pStyle w:val="a3"/>
        <w:numPr>
          <w:ilvl w:val="0"/>
          <w:numId w:val="11"/>
        </w:numPr>
        <w:ind w:right="63"/>
        <w:rPr>
          <w:szCs w:val="28"/>
          <w:lang w:val="en-US"/>
        </w:rPr>
      </w:pPr>
      <w:proofErr w:type="spellStart"/>
      <w:r w:rsidRPr="00A040CA">
        <w:rPr>
          <w:szCs w:val="28"/>
          <w:lang w:val="en-US"/>
        </w:rPr>
        <w:t>Nilchaikovit</w:t>
      </w:r>
      <w:proofErr w:type="spellEnd"/>
      <w:r w:rsidRPr="00A040CA">
        <w:rPr>
          <w:szCs w:val="28"/>
          <w:lang w:val="en-US"/>
        </w:rPr>
        <w:t>, T., Hill, J. M., &amp; Holland, J. C. (1993). The effects of culture on illness behavior and medical care: Asian</w:t>
      </w:r>
      <w:bookmarkStart w:id="7" w:name="_GoBack"/>
      <w:bookmarkEnd w:id="7"/>
      <w:r w:rsidRPr="00A040CA">
        <w:rPr>
          <w:szCs w:val="28"/>
          <w:lang w:val="en-US"/>
        </w:rPr>
        <w:t xml:space="preserve"> and American differences. </w:t>
      </w:r>
      <w:r w:rsidRPr="00A040CA">
        <w:rPr>
          <w:i/>
          <w:iCs/>
          <w:szCs w:val="28"/>
          <w:lang w:val="en-US"/>
        </w:rPr>
        <w:t>General Hospital Psychiatry, 15</w:t>
      </w:r>
      <w:r w:rsidRPr="00A040CA">
        <w:rPr>
          <w:szCs w:val="28"/>
          <w:lang w:val="en-US"/>
        </w:rPr>
        <w:t>, 41-50.</w:t>
      </w:r>
    </w:p>
    <w:p w:rsidR="00535500" w:rsidRPr="00535500" w:rsidRDefault="00535500" w:rsidP="00F003DB">
      <w:pPr>
        <w:pStyle w:val="a3"/>
        <w:numPr>
          <w:ilvl w:val="0"/>
          <w:numId w:val="11"/>
        </w:numPr>
        <w:ind w:right="63"/>
        <w:rPr>
          <w:szCs w:val="28"/>
          <w:lang w:val="en-US"/>
        </w:rPr>
      </w:pPr>
      <w:r w:rsidRPr="00535500">
        <w:rPr>
          <w:szCs w:val="28"/>
          <w:lang w:val="en-US"/>
        </w:rPr>
        <w:t xml:space="preserve">Starkey L. Critical thinking skills success. - NY: </w:t>
      </w:r>
      <w:proofErr w:type="spellStart"/>
      <w:r w:rsidRPr="00535500">
        <w:rPr>
          <w:szCs w:val="28"/>
          <w:lang w:val="en-US"/>
        </w:rPr>
        <w:t>LearningExpress</w:t>
      </w:r>
      <w:proofErr w:type="spellEnd"/>
      <w:r w:rsidRPr="00535500">
        <w:rPr>
          <w:szCs w:val="28"/>
          <w:lang w:val="en-US"/>
        </w:rPr>
        <w:t>, LLC, 2004. – 169 p.</w:t>
      </w:r>
    </w:p>
    <w:p w:rsidR="00A040CA" w:rsidRPr="00496B51" w:rsidRDefault="00A040CA" w:rsidP="00F003DB">
      <w:pPr>
        <w:ind w:left="-8" w:right="63" w:firstLine="0"/>
        <w:rPr>
          <w:lang w:val="en-US"/>
        </w:rPr>
      </w:pPr>
    </w:p>
    <w:p w:rsidR="007272BA" w:rsidRDefault="00207251" w:rsidP="00106EEB">
      <w:pPr>
        <w:ind w:left="-8" w:right="63" w:firstLine="0"/>
        <w:jc w:val="center"/>
        <w:rPr>
          <w:b/>
          <w:bCs/>
          <w:lang w:val="en-US"/>
        </w:rPr>
      </w:pPr>
      <w:r w:rsidRPr="00321D10">
        <w:rPr>
          <w:b/>
          <w:bCs/>
          <w:lang w:val="en-US"/>
        </w:rPr>
        <w:t xml:space="preserve">Links to </w:t>
      </w:r>
      <w:r>
        <w:rPr>
          <w:b/>
          <w:bCs/>
          <w:lang w:val="en-US"/>
        </w:rPr>
        <w:t xml:space="preserve">the </w:t>
      </w:r>
      <w:r w:rsidRPr="00321D10">
        <w:rPr>
          <w:b/>
          <w:bCs/>
          <w:lang w:val="en-US"/>
        </w:rPr>
        <w:t>Internet information resources, video lectures, and other methodological support</w:t>
      </w:r>
    </w:p>
    <w:p w:rsidR="00207251" w:rsidRPr="00207251" w:rsidRDefault="00207251" w:rsidP="00F003DB">
      <w:pPr>
        <w:ind w:left="-8" w:right="63" w:firstLine="0"/>
        <w:rPr>
          <w:lang w:val="en-US"/>
        </w:rPr>
      </w:pPr>
    </w:p>
    <w:p w:rsidR="00207251" w:rsidRDefault="00452FFF" w:rsidP="00F003DB">
      <w:pPr>
        <w:pStyle w:val="a3"/>
        <w:numPr>
          <w:ilvl w:val="0"/>
          <w:numId w:val="10"/>
        </w:numPr>
        <w:ind w:right="63"/>
        <w:rPr>
          <w:lang w:val="en-US"/>
        </w:rPr>
      </w:pPr>
      <w:r w:rsidRPr="00452FFF">
        <w:rPr>
          <w:lang w:val="en-US"/>
        </w:rPr>
        <w:t>Blog Posts “Health Psychology – from theory to practice” – how to talk with patient</w:t>
      </w:r>
      <w:r>
        <w:rPr>
          <w:lang w:val="en-US"/>
        </w:rPr>
        <w:t>s</w:t>
      </w:r>
      <w:r w:rsidRPr="00452FFF">
        <w:rPr>
          <w:lang w:val="en-US"/>
        </w:rPr>
        <w:t xml:space="preserve"> about sensitive issues like losing weight</w:t>
      </w:r>
      <w:r>
        <w:rPr>
          <w:lang w:val="en-US"/>
        </w:rPr>
        <w:t xml:space="preserve"> etc</w:t>
      </w:r>
      <w:r w:rsidRPr="00452FFF">
        <w:rPr>
          <w:lang w:val="en-US"/>
        </w:rPr>
        <w:t>. URL:  practicalhealthpsychology.com</w:t>
      </w:r>
    </w:p>
    <w:p w:rsidR="00120AD0" w:rsidRPr="007A0D26" w:rsidRDefault="00120AD0" w:rsidP="00F003DB">
      <w:pPr>
        <w:pStyle w:val="a3"/>
        <w:numPr>
          <w:ilvl w:val="0"/>
          <w:numId w:val="10"/>
        </w:numPr>
        <w:ind w:right="63"/>
        <w:rPr>
          <w:color w:val="000000" w:themeColor="text1"/>
          <w:lang w:val="en-US"/>
        </w:rPr>
      </w:pPr>
      <w:r w:rsidRPr="00120AD0">
        <w:rPr>
          <w:lang w:val="en-US"/>
        </w:rPr>
        <w:t>Weir</w:t>
      </w:r>
      <w:r>
        <w:rPr>
          <w:lang w:val="en-US"/>
        </w:rPr>
        <w:t xml:space="preserve"> </w:t>
      </w:r>
      <w:r w:rsidRPr="00120AD0">
        <w:rPr>
          <w:lang w:val="en-US"/>
        </w:rPr>
        <w:t>K</w:t>
      </w:r>
      <w:r>
        <w:rPr>
          <w:lang w:val="en-US"/>
        </w:rPr>
        <w:t>.</w:t>
      </w:r>
      <w:r w:rsidRPr="00120AD0">
        <w:rPr>
          <w:lang w:val="en-US"/>
        </w:rPr>
        <w:t xml:space="preserve"> Improving patient-physician communication</w:t>
      </w:r>
      <w:r>
        <w:rPr>
          <w:lang w:val="en-US"/>
        </w:rPr>
        <w:t xml:space="preserve">. URL: </w:t>
      </w:r>
      <w:hyperlink r:id="rId10" w:history="1">
        <w:r w:rsidR="00D532BA" w:rsidRPr="007A0D26">
          <w:rPr>
            <w:rStyle w:val="a5"/>
            <w:color w:val="000000" w:themeColor="text1"/>
            <w:lang w:val="en-US"/>
          </w:rPr>
          <w:t>https://www.apa.org/monitor/2012/11/patient-physician</w:t>
        </w:r>
      </w:hyperlink>
    </w:p>
    <w:p w:rsidR="00D532BA" w:rsidRPr="007A0D26" w:rsidRDefault="00D532BA" w:rsidP="00F003DB">
      <w:pPr>
        <w:pStyle w:val="a3"/>
        <w:numPr>
          <w:ilvl w:val="0"/>
          <w:numId w:val="10"/>
        </w:numPr>
        <w:ind w:right="63"/>
        <w:rPr>
          <w:color w:val="000000" w:themeColor="text1"/>
          <w:lang w:val="en-US"/>
        </w:rPr>
      </w:pPr>
      <w:r w:rsidRPr="007A0D26">
        <w:rPr>
          <w:color w:val="000000" w:themeColor="text1"/>
          <w:lang w:val="en-US"/>
        </w:rPr>
        <w:t xml:space="preserve">AMSA leadership program. URL: </w:t>
      </w:r>
      <w:hyperlink r:id="rId11" w:history="1">
        <w:r w:rsidRPr="007A0D26">
          <w:rPr>
            <w:rStyle w:val="a5"/>
            <w:color w:val="000000" w:themeColor="text1"/>
            <w:lang w:val="en-US"/>
          </w:rPr>
          <w:t>https://www.amsa.org/events/leadership-program/</w:t>
        </w:r>
      </w:hyperlink>
      <w:r w:rsidRPr="007A0D26">
        <w:rPr>
          <w:color w:val="000000" w:themeColor="text1"/>
          <w:lang w:val="en-US"/>
        </w:rPr>
        <w:t xml:space="preserve">  </w:t>
      </w:r>
      <w:proofErr w:type="gramStart"/>
      <w:r w:rsidRPr="007A0D26">
        <w:rPr>
          <w:color w:val="000000" w:themeColor="text1"/>
          <w:lang w:val="en-US"/>
        </w:rPr>
        <w:t>The</w:t>
      </w:r>
      <w:proofErr w:type="gramEnd"/>
      <w:r w:rsidRPr="007A0D26">
        <w:rPr>
          <w:color w:val="000000" w:themeColor="text1"/>
          <w:lang w:val="en-US"/>
        </w:rPr>
        <w:t xml:space="preserve"> program is designed to bridge the gap in medical training between clinician and leader. You will gain insight into essential, often unknown or overwhelming to understand, business and interpersonal skills you’ll need as you advance in your career.</w:t>
      </w:r>
    </w:p>
    <w:p w:rsidR="00A040CA" w:rsidRPr="007A0D26" w:rsidRDefault="00A040CA" w:rsidP="00A040CA">
      <w:pPr>
        <w:pStyle w:val="a3"/>
        <w:numPr>
          <w:ilvl w:val="0"/>
          <w:numId w:val="10"/>
        </w:numPr>
        <w:ind w:right="63"/>
        <w:rPr>
          <w:color w:val="000000" w:themeColor="text1"/>
          <w:szCs w:val="28"/>
          <w:lang w:val="en-US"/>
        </w:rPr>
      </w:pPr>
      <w:proofErr w:type="spellStart"/>
      <w:r w:rsidRPr="007A0D26">
        <w:rPr>
          <w:bCs/>
          <w:color w:val="000000" w:themeColor="text1"/>
          <w:szCs w:val="28"/>
          <w:shd w:val="clear" w:color="auto" w:fill="FFFFFF"/>
          <w:lang w:val="en-US"/>
        </w:rPr>
        <w:t>Panesar</w:t>
      </w:r>
      <w:proofErr w:type="spellEnd"/>
      <w:r w:rsidRPr="007A0D26">
        <w:rPr>
          <w:bCs/>
          <w:color w:val="000000" w:themeColor="text1"/>
          <w:szCs w:val="28"/>
          <w:shd w:val="clear" w:color="auto" w:fill="FFFFFF"/>
          <w:lang w:val="en-US"/>
        </w:rPr>
        <w:t xml:space="preserve"> Kiran, </w:t>
      </w:r>
      <w:proofErr w:type="spellStart"/>
      <w:r w:rsidRPr="007A0D26">
        <w:rPr>
          <w:bCs/>
          <w:color w:val="000000" w:themeColor="text1"/>
          <w:szCs w:val="28"/>
          <w:shd w:val="clear" w:color="auto" w:fill="FFFFFF"/>
          <w:lang w:val="en-US"/>
        </w:rPr>
        <w:t>BPharmS</w:t>
      </w:r>
      <w:proofErr w:type="spellEnd"/>
      <w:r w:rsidRPr="007A0D26">
        <w:rPr>
          <w:bCs/>
          <w:color w:val="000000" w:themeColor="text1"/>
          <w:szCs w:val="28"/>
          <w:shd w:val="clear" w:color="auto" w:fill="FFFFFF"/>
          <w:lang w:val="en-US"/>
        </w:rPr>
        <w:t xml:space="preserve"> (Hons), </w:t>
      </w:r>
      <w:proofErr w:type="spellStart"/>
      <w:r w:rsidRPr="007A0D26">
        <w:rPr>
          <w:bCs/>
          <w:color w:val="000000" w:themeColor="text1"/>
          <w:szCs w:val="28"/>
          <w:shd w:val="clear" w:color="auto" w:fill="FFFFFF"/>
          <w:lang w:val="en-US"/>
        </w:rPr>
        <w:t>MRPharmS</w:t>
      </w:r>
      <w:proofErr w:type="spellEnd"/>
      <w:r w:rsidRPr="007A0D26">
        <w:rPr>
          <w:bCs/>
          <w:color w:val="000000" w:themeColor="text1"/>
          <w:szCs w:val="28"/>
          <w:shd w:val="clear" w:color="auto" w:fill="FFFFFF"/>
          <w:lang w:val="en-US"/>
        </w:rPr>
        <w:t xml:space="preserve">, </w:t>
      </w:r>
      <w:proofErr w:type="spellStart"/>
      <w:r w:rsidRPr="007A0D26">
        <w:rPr>
          <w:bCs/>
          <w:color w:val="000000" w:themeColor="text1"/>
          <w:szCs w:val="28"/>
          <w:shd w:val="clear" w:color="auto" w:fill="FFFFFF"/>
          <w:lang w:val="en-US"/>
        </w:rPr>
        <w:t>RPh</w:t>
      </w:r>
      <w:proofErr w:type="spellEnd"/>
      <w:r w:rsidRPr="007A0D26">
        <w:rPr>
          <w:bCs/>
          <w:color w:val="000000" w:themeColor="text1"/>
          <w:szCs w:val="28"/>
          <w:shd w:val="clear" w:color="auto" w:fill="FFFFFF"/>
          <w:lang w:val="en-US"/>
        </w:rPr>
        <w:t xml:space="preserve">, </w:t>
      </w:r>
      <w:proofErr w:type="spellStart"/>
      <w:r w:rsidRPr="007A0D26">
        <w:rPr>
          <w:bCs/>
          <w:color w:val="000000" w:themeColor="text1"/>
          <w:szCs w:val="28"/>
          <w:shd w:val="clear" w:color="auto" w:fill="FFFFFF"/>
          <w:lang w:val="en-US"/>
        </w:rPr>
        <w:t>CPh</w:t>
      </w:r>
      <w:proofErr w:type="spellEnd"/>
      <w:r w:rsidRPr="007A0D26">
        <w:rPr>
          <w:bCs/>
          <w:color w:val="000000" w:themeColor="text1"/>
          <w:szCs w:val="28"/>
          <w:lang w:val="en-US"/>
        </w:rPr>
        <w:t xml:space="preserve">  Patient Compliance and Health Behavior Models</w:t>
      </w:r>
      <w:r w:rsidRPr="007A0D26">
        <w:rPr>
          <w:b/>
          <w:bCs/>
          <w:color w:val="000000" w:themeColor="text1"/>
          <w:szCs w:val="28"/>
          <w:lang w:val="en-US"/>
        </w:rPr>
        <w:t xml:space="preserve"> </w:t>
      </w:r>
      <w:r w:rsidRPr="007A0D26">
        <w:rPr>
          <w:color w:val="000000" w:themeColor="text1"/>
          <w:szCs w:val="28"/>
          <w:lang w:val="en-US"/>
        </w:rPr>
        <w:t xml:space="preserve">URL: </w:t>
      </w:r>
      <w:hyperlink r:id="rId12" w:history="1">
        <w:r w:rsidRPr="007A0D26">
          <w:rPr>
            <w:rStyle w:val="a5"/>
            <w:color w:val="000000" w:themeColor="text1"/>
            <w:szCs w:val="28"/>
            <w:lang w:val="en-US"/>
          </w:rPr>
          <w:t>https://www.uspharmacist.com/article/patient-compliance-and-health-behavior-models</w:t>
        </w:r>
      </w:hyperlink>
    </w:p>
    <w:p w:rsidR="00A040CA" w:rsidRPr="007A0D26" w:rsidRDefault="00F11DD9" w:rsidP="008D5481">
      <w:pPr>
        <w:pStyle w:val="a3"/>
        <w:numPr>
          <w:ilvl w:val="0"/>
          <w:numId w:val="10"/>
        </w:numPr>
        <w:shd w:val="clear" w:color="auto" w:fill="FFFFFF"/>
        <w:spacing w:after="0"/>
        <w:ind w:right="63"/>
        <w:rPr>
          <w:color w:val="000000" w:themeColor="text1"/>
          <w:lang w:val="en-US"/>
        </w:rPr>
      </w:pPr>
      <w:r w:rsidRPr="007A0D26">
        <w:rPr>
          <w:bCs/>
          <w:color w:val="000000" w:themeColor="text1"/>
          <w:szCs w:val="28"/>
          <w:lang w:val="en-US"/>
        </w:rPr>
        <w:t>Therapeutic Alliance Part 1.</w:t>
      </w:r>
      <w:r w:rsidRPr="007A0D26">
        <w:rPr>
          <w:b/>
          <w:bCs/>
          <w:color w:val="000000" w:themeColor="text1"/>
          <w:szCs w:val="28"/>
          <w:lang w:val="en-US"/>
        </w:rPr>
        <w:t xml:space="preserve"> </w:t>
      </w:r>
      <w:r w:rsidRPr="007A0D26">
        <w:rPr>
          <w:color w:val="000000" w:themeColor="text1"/>
          <w:szCs w:val="28"/>
          <w:shd w:val="clear" w:color="auto" w:fill="FFFFFF"/>
          <w:lang w:val="en-US"/>
        </w:rPr>
        <w:t>Psychotherapy podcast, psychiatry podcast</w:t>
      </w:r>
      <w:r w:rsidRPr="007A0D26">
        <w:rPr>
          <w:rFonts w:ascii="adobe-garamond-pro" w:hAnsi="adobe-garamond-pro"/>
          <w:color w:val="000000" w:themeColor="text1"/>
          <w:sz w:val="30"/>
          <w:szCs w:val="30"/>
          <w:shd w:val="clear" w:color="auto" w:fill="FFFFFF"/>
          <w:lang w:val="en-US"/>
        </w:rPr>
        <w:t xml:space="preserve"> </w:t>
      </w:r>
      <w:r w:rsidRPr="007A0D26">
        <w:rPr>
          <w:color w:val="000000" w:themeColor="text1"/>
          <w:lang w:val="en-US"/>
        </w:rPr>
        <w:t xml:space="preserve">URL: </w:t>
      </w:r>
      <w:hyperlink r:id="rId13" w:history="1">
        <w:r w:rsidRPr="007A0D26">
          <w:rPr>
            <w:rStyle w:val="a5"/>
            <w:color w:val="000000" w:themeColor="text1"/>
            <w:lang w:val="en-US"/>
          </w:rPr>
          <w:t>https://psychiatrypodcast.com/psychiatry-psychotherapy-podcast/therapeutic-alliance-part-1</w:t>
        </w:r>
      </w:hyperlink>
      <w:bookmarkEnd w:id="3"/>
    </w:p>
    <w:sectPr w:rsidR="00A040CA" w:rsidRPr="007A0D26" w:rsidSect="004F2B4E">
      <w:footerReference w:type="default" r:id="rId14"/>
      <w:pgSz w:w="11906" w:h="16838"/>
      <w:pgMar w:top="1138" w:right="779" w:bottom="1145" w:left="17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A4" w:rsidRDefault="00DD51A4" w:rsidP="0011023B">
      <w:pPr>
        <w:spacing w:after="0" w:line="240" w:lineRule="auto"/>
      </w:pPr>
      <w:r>
        <w:separator/>
      </w:r>
    </w:p>
  </w:endnote>
  <w:endnote w:type="continuationSeparator" w:id="0">
    <w:p w:rsidR="00DD51A4" w:rsidRDefault="00DD51A4" w:rsidP="0011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dobe-garamon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912431608"/>
      <w:docPartObj>
        <w:docPartGallery w:val="Page Numbers (Bottom of Page)"/>
        <w:docPartUnique/>
      </w:docPartObj>
    </w:sdtPr>
    <w:sdtEndPr/>
    <w:sdtContent>
      <w:p w:rsidR="003D7DE4" w:rsidRDefault="003D7DE4">
        <w:pPr>
          <w:pStyle w:val="a8"/>
          <w:jc w:val="right"/>
        </w:pPr>
        <w:r>
          <w:fldChar w:fldCharType="begin"/>
        </w:r>
        <w:r>
          <w:instrText>PAGE   \* MERGEFORMAT</w:instrText>
        </w:r>
        <w:r>
          <w:fldChar w:fldCharType="separate"/>
        </w:r>
        <w:r w:rsidR="007A0D26">
          <w:rPr>
            <w:noProof/>
          </w:rPr>
          <w:t>13</w:t>
        </w:r>
        <w:r>
          <w:rPr>
            <w:noProof/>
          </w:rPr>
          <w:fldChar w:fldCharType="end"/>
        </w:r>
      </w:p>
    </w:sdtContent>
  </w:sdt>
  <w:p w:rsidR="003D7DE4" w:rsidRDefault="003D7D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A4" w:rsidRDefault="00DD51A4" w:rsidP="0011023B">
      <w:pPr>
        <w:spacing w:after="0" w:line="240" w:lineRule="auto"/>
      </w:pPr>
      <w:r>
        <w:separator/>
      </w:r>
    </w:p>
  </w:footnote>
  <w:footnote w:type="continuationSeparator" w:id="0">
    <w:p w:rsidR="00DD51A4" w:rsidRDefault="00DD51A4" w:rsidP="00110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22C"/>
    <w:multiLevelType w:val="hybridMultilevel"/>
    <w:tmpl w:val="1D049DE6"/>
    <w:lvl w:ilvl="0" w:tplc="1AC8E21A">
      <w:start w:val="1"/>
      <w:numFmt w:val="bullet"/>
      <w:lvlText w:val="•"/>
      <w:lvlJc w:val="left"/>
      <w:pPr>
        <w:ind w:left="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E6A1DE">
      <w:start w:val="1"/>
      <w:numFmt w:val="bullet"/>
      <w:lvlText w:val="o"/>
      <w:lvlJc w:val="left"/>
      <w:pPr>
        <w:ind w:left="2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14C400">
      <w:start w:val="1"/>
      <w:numFmt w:val="bullet"/>
      <w:lvlText w:val="▪"/>
      <w:lvlJc w:val="left"/>
      <w:pPr>
        <w:ind w:left="2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AA6D1E">
      <w:start w:val="1"/>
      <w:numFmt w:val="bullet"/>
      <w:lvlText w:val="•"/>
      <w:lvlJc w:val="left"/>
      <w:pPr>
        <w:ind w:left="3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0AD81C">
      <w:start w:val="1"/>
      <w:numFmt w:val="bullet"/>
      <w:lvlText w:val="o"/>
      <w:lvlJc w:val="left"/>
      <w:pPr>
        <w:ind w:left="4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B45C5C">
      <w:start w:val="1"/>
      <w:numFmt w:val="bullet"/>
      <w:lvlText w:val="▪"/>
      <w:lvlJc w:val="left"/>
      <w:pPr>
        <w:ind w:left="4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A47710">
      <w:start w:val="1"/>
      <w:numFmt w:val="bullet"/>
      <w:lvlText w:val="•"/>
      <w:lvlJc w:val="left"/>
      <w:pPr>
        <w:ind w:left="56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12771E">
      <w:start w:val="1"/>
      <w:numFmt w:val="bullet"/>
      <w:lvlText w:val="o"/>
      <w:lvlJc w:val="left"/>
      <w:pPr>
        <w:ind w:left="63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163232">
      <w:start w:val="1"/>
      <w:numFmt w:val="bullet"/>
      <w:lvlText w:val="▪"/>
      <w:lvlJc w:val="left"/>
      <w:pPr>
        <w:ind w:left="71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9A81511"/>
    <w:multiLevelType w:val="hybridMultilevel"/>
    <w:tmpl w:val="C00AF114"/>
    <w:lvl w:ilvl="0" w:tplc="2FBCB98E">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AF41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B0E0F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AC178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C90B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D6434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38A12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6557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9CF94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F0242F"/>
    <w:multiLevelType w:val="hybridMultilevel"/>
    <w:tmpl w:val="BF00FE4E"/>
    <w:lvl w:ilvl="0" w:tplc="9BB60EA6">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A2490">
      <w:start w:val="1"/>
      <w:numFmt w:val="bullet"/>
      <w:lvlText w:val="–"/>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100D94">
      <w:start w:val="1"/>
      <w:numFmt w:val="bullet"/>
      <w:lvlText w:val="▪"/>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421A1C">
      <w:start w:val="1"/>
      <w:numFmt w:val="bullet"/>
      <w:lvlText w:val="•"/>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40CDFA">
      <w:start w:val="1"/>
      <w:numFmt w:val="bullet"/>
      <w:lvlText w:val="o"/>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2EE9E">
      <w:start w:val="1"/>
      <w:numFmt w:val="bullet"/>
      <w:lvlText w:val="▪"/>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430BE">
      <w:start w:val="1"/>
      <w:numFmt w:val="bullet"/>
      <w:lvlText w:val="•"/>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44F650">
      <w:start w:val="1"/>
      <w:numFmt w:val="bullet"/>
      <w:lvlText w:val="o"/>
      <w:lvlJc w:val="left"/>
      <w:pPr>
        <w:ind w:left="7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07AC2">
      <w:start w:val="1"/>
      <w:numFmt w:val="bullet"/>
      <w:lvlText w:val="▪"/>
      <w:lvlJc w:val="left"/>
      <w:pPr>
        <w:ind w:left="7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1C4F88"/>
    <w:multiLevelType w:val="hybridMultilevel"/>
    <w:tmpl w:val="A4807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844D5"/>
    <w:multiLevelType w:val="hybridMultilevel"/>
    <w:tmpl w:val="B7945174"/>
    <w:lvl w:ilvl="0" w:tplc="37E25F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CD4B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09AE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585DB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ADD0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068CD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0C487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4E94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E65A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E132809"/>
    <w:multiLevelType w:val="singleLevel"/>
    <w:tmpl w:val="CD3AA7E4"/>
    <w:lvl w:ilvl="0">
      <w:numFmt w:val="none"/>
      <w:lvlText w:val=""/>
      <w:legacy w:legacy="1" w:legacySpace="0" w:legacyIndent="0"/>
      <w:lvlJc w:val="left"/>
      <w:rPr>
        <w:rFonts w:ascii="Symbol" w:hAnsi="Symbol" w:cs="Times New Roman" w:hint="default"/>
      </w:rPr>
    </w:lvl>
  </w:abstractNum>
  <w:abstractNum w:abstractNumId="6">
    <w:nsid w:val="50337C8C"/>
    <w:multiLevelType w:val="hybridMultilevel"/>
    <w:tmpl w:val="B4F6C6D4"/>
    <w:lvl w:ilvl="0" w:tplc="6C94FF6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A4C82E">
      <w:start w:val="1"/>
      <w:numFmt w:val="lowerLetter"/>
      <w:lvlText w:val="%2"/>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4D9E2">
      <w:start w:val="1"/>
      <w:numFmt w:val="lowerRoman"/>
      <w:lvlText w:val="%3"/>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EBB50">
      <w:start w:val="1"/>
      <w:numFmt w:val="decimal"/>
      <w:lvlText w:val="%4"/>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2652A">
      <w:start w:val="1"/>
      <w:numFmt w:val="lowerLetter"/>
      <w:lvlText w:val="%5"/>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20BFAC">
      <w:start w:val="1"/>
      <w:numFmt w:val="lowerRoman"/>
      <w:lvlText w:val="%6"/>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5636">
      <w:start w:val="1"/>
      <w:numFmt w:val="decimal"/>
      <w:lvlText w:val="%7"/>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CFB4A">
      <w:start w:val="1"/>
      <w:numFmt w:val="lowerLetter"/>
      <w:lvlText w:val="%8"/>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26102">
      <w:start w:val="1"/>
      <w:numFmt w:val="lowerRoman"/>
      <w:lvlText w:val="%9"/>
      <w:lvlJc w:val="left"/>
      <w:pPr>
        <w:ind w:left="7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9E163E4"/>
    <w:multiLevelType w:val="hybridMultilevel"/>
    <w:tmpl w:val="D88E5AAC"/>
    <w:lvl w:ilvl="0" w:tplc="E744E174">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6251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E3F0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8CE5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231B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CD8C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C57E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C59F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6929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A4D0C35"/>
    <w:multiLevelType w:val="hybridMultilevel"/>
    <w:tmpl w:val="F8C65C76"/>
    <w:lvl w:ilvl="0" w:tplc="0419000F">
      <w:start w:val="1"/>
      <w:numFmt w:val="decimal"/>
      <w:lvlText w:val="%1."/>
      <w:lvlJc w:val="left"/>
      <w:pPr>
        <w:ind w:left="712" w:hanging="360"/>
      </w:p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9">
    <w:nsid w:val="6EA45131"/>
    <w:multiLevelType w:val="hybridMultilevel"/>
    <w:tmpl w:val="FB163730"/>
    <w:lvl w:ilvl="0" w:tplc="A05C882A">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48EC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2BEE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743B2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52569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EFFD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4B8EE">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F4B8E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6563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30610D0"/>
    <w:multiLevelType w:val="hybridMultilevel"/>
    <w:tmpl w:val="5B400B0E"/>
    <w:lvl w:ilvl="0" w:tplc="98E4D6DC">
      <w:start w:val="4"/>
      <w:numFmt w:val="decimal"/>
      <w:lvlText w:val="%1."/>
      <w:lvlJc w:val="left"/>
      <w:pPr>
        <w:ind w:left="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1A0CD4">
      <w:start w:val="1"/>
      <w:numFmt w:val="lowerLetter"/>
      <w:lvlText w:val="%2"/>
      <w:lvlJc w:val="left"/>
      <w:pPr>
        <w:ind w:left="19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F49132">
      <w:start w:val="1"/>
      <w:numFmt w:val="lowerRoman"/>
      <w:lvlText w:val="%3"/>
      <w:lvlJc w:val="left"/>
      <w:pPr>
        <w:ind w:left="2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57A48F4">
      <w:start w:val="1"/>
      <w:numFmt w:val="decimal"/>
      <w:lvlText w:val="%4"/>
      <w:lvlJc w:val="left"/>
      <w:pPr>
        <w:ind w:left="3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2EF372">
      <w:start w:val="1"/>
      <w:numFmt w:val="lowerLetter"/>
      <w:lvlText w:val="%5"/>
      <w:lvlJc w:val="left"/>
      <w:pPr>
        <w:ind w:left="4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203CFE">
      <w:start w:val="1"/>
      <w:numFmt w:val="lowerRoman"/>
      <w:lvlText w:val="%6"/>
      <w:lvlJc w:val="left"/>
      <w:pPr>
        <w:ind w:left="4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0025508">
      <w:start w:val="1"/>
      <w:numFmt w:val="decimal"/>
      <w:lvlText w:val="%7"/>
      <w:lvlJc w:val="left"/>
      <w:pPr>
        <w:ind w:left="5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EEB154">
      <w:start w:val="1"/>
      <w:numFmt w:val="lowerLetter"/>
      <w:lvlText w:val="%8"/>
      <w:lvlJc w:val="left"/>
      <w:pPr>
        <w:ind w:left="6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54405D4">
      <w:start w:val="1"/>
      <w:numFmt w:val="lowerRoman"/>
      <w:lvlText w:val="%9"/>
      <w:lvlJc w:val="left"/>
      <w:pPr>
        <w:ind w:left="6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742E4D77"/>
    <w:multiLevelType w:val="hybridMultilevel"/>
    <w:tmpl w:val="2050016C"/>
    <w:lvl w:ilvl="0" w:tplc="E624B45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76EF3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A246E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DC47A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E2BED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C4336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5471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5A7E1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36D9E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759810D2"/>
    <w:multiLevelType w:val="hybridMultilevel"/>
    <w:tmpl w:val="03320844"/>
    <w:lvl w:ilvl="0" w:tplc="0419000F">
      <w:start w:val="1"/>
      <w:numFmt w:val="decimal"/>
      <w:lvlText w:val="%1."/>
      <w:lvlJc w:val="left"/>
      <w:pPr>
        <w:ind w:left="712" w:hanging="360"/>
      </w:p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3">
    <w:nsid w:val="7E4F6CDC"/>
    <w:multiLevelType w:val="singleLevel"/>
    <w:tmpl w:val="CD3AA7E4"/>
    <w:lvl w:ilvl="0">
      <w:numFmt w:val="none"/>
      <w:lvlText w:val=""/>
      <w:legacy w:legacy="1" w:legacySpace="0" w:legacyIndent="0"/>
      <w:lvlJc w:val="left"/>
      <w:rPr>
        <w:rFonts w:ascii="Symbol" w:hAnsi="Symbol" w:cs="Times New Roman" w:hint="default"/>
      </w:rPr>
    </w:lvl>
  </w:abstractNum>
  <w:num w:numId="1">
    <w:abstractNumId w:val="6"/>
  </w:num>
  <w:num w:numId="2">
    <w:abstractNumId w:val="2"/>
  </w:num>
  <w:num w:numId="3">
    <w:abstractNumId w:val="0"/>
  </w:num>
  <w:num w:numId="4">
    <w:abstractNumId w:val="1"/>
  </w:num>
  <w:num w:numId="5">
    <w:abstractNumId w:val="7"/>
  </w:num>
  <w:num w:numId="6">
    <w:abstractNumId w:val="9"/>
  </w:num>
  <w:num w:numId="7">
    <w:abstractNumId w:val="10"/>
  </w:num>
  <w:num w:numId="8">
    <w:abstractNumId w:val="11"/>
  </w:num>
  <w:num w:numId="9">
    <w:abstractNumId w:val="4"/>
  </w:num>
  <w:num w:numId="10">
    <w:abstractNumId w:val="12"/>
  </w:num>
  <w:num w:numId="11">
    <w:abstractNumId w:val="8"/>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4F7B"/>
    <w:rsid w:val="00005335"/>
    <w:rsid w:val="0002236B"/>
    <w:rsid w:val="0002651B"/>
    <w:rsid w:val="00033F80"/>
    <w:rsid w:val="000912C7"/>
    <w:rsid w:val="000A2239"/>
    <w:rsid w:val="000B06F5"/>
    <w:rsid w:val="000B526D"/>
    <w:rsid w:val="00106EEB"/>
    <w:rsid w:val="0011023B"/>
    <w:rsid w:val="00120AD0"/>
    <w:rsid w:val="00123119"/>
    <w:rsid w:val="00140EB4"/>
    <w:rsid w:val="001A1613"/>
    <w:rsid w:val="001C5074"/>
    <w:rsid w:val="00207251"/>
    <w:rsid w:val="002159B3"/>
    <w:rsid w:val="00221F64"/>
    <w:rsid w:val="00272235"/>
    <w:rsid w:val="00292ADD"/>
    <w:rsid w:val="00297889"/>
    <w:rsid w:val="00315272"/>
    <w:rsid w:val="00356DFE"/>
    <w:rsid w:val="003D573C"/>
    <w:rsid w:val="003D7DE4"/>
    <w:rsid w:val="003F60DD"/>
    <w:rsid w:val="003F640F"/>
    <w:rsid w:val="00404F7B"/>
    <w:rsid w:val="00413835"/>
    <w:rsid w:val="004202D2"/>
    <w:rsid w:val="0042110B"/>
    <w:rsid w:val="00422AF6"/>
    <w:rsid w:val="00425C30"/>
    <w:rsid w:val="00442BBB"/>
    <w:rsid w:val="00452FFF"/>
    <w:rsid w:val="00496B51"/>
    <w:rsid w:val="0049737B"/>
    <w:rsid w:val="004C50E5"/>
    <w:rsid w:val="004E5289"/>
    <w:rsid w:val="004F2B4E"/>
    <w:rsid w:val="0052455E"/>
    <w:rsid w:val="00525505"/>
    <w:rsid w:val="00535500"/>
    <w:rsid w:val="00574810"/>
    <w:rsid w:val="00576CD8"/>
    <w:rsid w:val="005770A8"/>
    <w:rsid w:val="005C0934"/>
    <w:rsid w:val="005D64E3"/>
    <w:rsid w:val="006259F3"/>
    <w:rsid w:val="00632FE7"/>
    <w:rsid w:val="00634C61"/>
    <w:rsid w:val="00660391"/>
    <w:rsid w:val="00661BAF"/>
    <w:rsid w:val="00670E4C"/>
    <w:rsid w:val="00680C5F"/>
    <w:rsid w:val="006A790A"/>
    <w:rsid w:val="006B3439"/>
    <w:rsid w:val="006C0277"/>
    <w:rsid w:val="006D76C3"/>
    <w:rsid w:val="006F2C61"/>
    <w:rsid w:val="00711D80"/>
    <w:rsid w:val="00724A99"/>
    <w:rsid w:val="007272BA"/>
    <w:rsid w:val="00756A30"/>
    <w:rsid w:val="0077290C"/>
    <w:rsid w:val="007A0D26"/>
    <w:rsid w:val="007A328D"/>
    <w:rsid w:val="007C58F1"/>
    <w:rsid w:val="00805B3F"/>
    <w:rsid w:val="008350CB"/>
    <w:rsid w:val="00842969"/>
    <w:rsid w:val="008D5481"/>
    <w:rsid w:val="009050BB"/>
    <w:rsid w:val="0094338C"/>
    <w:rsid w:val="00985721"/>
    <w:rsid w:val="009A1F1C"/>
    <w:rsid w:val="009F61FF"/>
    <w:rsid w:val="00A040CA"/>
    <w:rsid w:val="00A07F30"/>
    <w:rsid w:val="00A72BD5"/>
    <w:rsid w:val="00A76CDD"/>
    <w:rsid w:val="00A94D0C"/>
    <w:rsid w:val="00AA12CD"/>
    <w:rsid w:val="00AF2464"/>
    <w:rsid w:val="00AF79D9"/>
    <w:rsid w:val="00B075E1"/>
    <w:rsid w:val="00B35AE4"/>
    <w:rsid w:val="00B81488"/>
    <w:rsid w:val="00B96A03"/>
    <w:rsid w:val="00BA4BD3"/>
    <w:rsid w:val="00BE51A3"/>
    <w:rsid w:val="00BE5614"/>
    <w:rsid w:val="00C3296F"/>
    <w:rsid w:val="00C61F4B"/>
    <w:rsid w:val="00CB5E52"/>
    <w:rsid w:val="00D07834"/>
    <w:rsid w:val="00D1309E"/>
    <w:rsid w:val="00D2060F"/>
    <w:rsid w:val="00D50691"/>
    <w:rsid w:val="00D532BA"/>
    <w:rsid w:val="00D650A3"/>
    <w:rsid w:val="00DA645D"/>
    <w:rsid w:val="00DD51A4"/>
    <w:rsid w:val="00DD69C4"/>
    <w:rsid w:val="00E03628"/>
    <w:rsid w:val="00E1364E"/>
    <w:rsid w:val="00E2179C"/>
    <w:rsid w:val="00E50C40"/>
    <w:rsid w:val="00E54CD7"/>
    <w:rsid w:val="00E7367F"/>
    <w:rsid w:val="00E73870"/>
    <w:rsid w:val="00E81B6B"/>
    <w:rsid w:val="00E87B1F"/>
    <w:rsid w:val="00F003DB"/>
    <w:rsid w:val="00F06919"/>
    <w:rsid w:val="00F11DD9"/>
    <w:rsid w:val="00F70DD5"/>
    <w:rsid w:val="00F84089"/>
    <w:rsid w:val="00FC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4E"/>
    <w:pPr>
      <w:spacing w:after="4" w:line="248" w:lineRule="auto"/>
      <w:ind w:right="6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rsid w:val="004F2B4E"/>
    <w:pPr>
      <w:keepNext/>
      <w:keepLines/>
      <w:spacing w:after="13" w:line="248" w:lineRule="auto"/>
      <w:ind w:left="788"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F11DD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C3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2B4E"/>
    <w:rPr>
      <w:rFonts w:ascii="Times New Roman" w:eastAsia="Times New Roman" w:hAnsi="Times New Roman" w:cs="Times New Roman"/>
      <w:b/>
      <w:color w:val="000000"/>
      <w:sz w:val="28"/>
    </w:rPr>
  </w:style>
  <w:style w:type="table" w:customStyle="1" w:styleId="TableGrid">
    <w:name w:val="TableGrid"/>
    <w:rsid w:val="004F2B4E"/>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2FFF"/>
    <w:pPr>
      <w:ind w:left="720"/>
      <w:contextualSpacing/>
    </w:pPr>
  </w:style>
  <w:style w:type="character" w:customStyle="1" w:styleId="30">
    <w:name w:val="Заголовок 3 Знак"/>
    <w:basedOn w:val="a0"/>
    <w:link w:val="3"/>
    <w:uiPriority w:val="9"/>
    <w:semiHidden/>
    <w:rsid w:val="00C3296F"/>
    <w:rPr>
      <w:rFonts w:asciiTheme="majorHAnsi" w:eastAsiaTheme="majorEastAsia" w:hAnsiTheme="majorHAnsi" w:cstheme="majorBidi"/>
      <w:color w:val="1F3763" w:themeColor="accent1" w:themeShade="7F"/>
      <w:sz w:val="24"/>
      <w:szCs w:val="24"/>
    </w:rPr>
  </w:style>
  <w:style w:type="paragraph" w:customStyle="1" w:styleId="FR1">
    <w:name w:val="FR1"/>
    <w:uiPriority w:val="99"/>
    <w:rsid w:val="001C5074"/>
    <w:pPr>
      <w:spacing w:after="0" w:line="240" w:lineRule="auto"/>
    </w:pPr>
    <w:rPr>
      <w:rFonts w:ascii="Calibri" w:eastAsia="Times New Roman" w:hAnsi="Calibri" w:cs="Times New Roman"/>
      <w:i/>
      <w:sz w:val="24"/>
      <w:szCs w:val="20"/>
      <w:lang w:val="uk-UA"/>
    </w:rPr>
  </w:style>
  <w:style w:type="table" w:styleId="a4">
    <w:name w:val="Table Grid"/>
    <w:basedOn w:val="a1"/>
    <w:uiPriority w:val="39"/>
    <w:rsid w:val="0066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532BA"/>
    <w:rPr>
      <w:color w:val="0563C1" w:themeColor="hyperlink"/>
      <w:u w:val="single"/>
    </w:rPr>
  </w:style>
  <w:style w:type="character" w:customStyle="1" w:styleId="UnresolvedMention">
    <w:name w:val="Unresolved Mention"/>
    <w:basedOn w:val="a0"/>
    <w:uiPriority w:val="99"/>
    <w:semiHidden/>
    <w:unhideWhenUsed/>
    <w:rsid w:val="00D532BA"/>
    <w:rPr>
      <w:color w:val="605E5C"/>
      <w:shd w:val="clear" w:color="auto" w:fill="E1DFDD"/>
    </w:rPr>
  </w:style>
  <w:style w:type="character" w:customStyle="1" w:styleId="text">
    <w:name w:val="text"/>
    <w:basedOn w:val="a0"/>
    <w:rsid w:val="00F11DD9"/>
  </w:style>
  <w:style w:type="character" w:customStyle="1" w:styleId="author-ref">
    <w:name w:val="author-ref"/>
    <w:basedOn w:val="a0"/>
    <w:rsid w:val="00F11DD9"/>
  </w:style>
  <w:style w:type="character" w:customStyle="1" w:styleId="title-text">
    <w:name w:val="title-text"/>
    <w:basedOn w:val="a0"/>
    <w:rsid w:val="00F11DD9"/>
  </w:style>
  <w:style w:type="character" w:customStyle="1" w:styleId="20">
    <w:name w:val="Заголовок 2 Знак"/>
    <w:basedOn w:val="a0"/>
    <w:link w:val="2"/>
    <w:uiPriority w:val="9"/>
    <w:rsid w:val="00F11DD9"/>
    <w:rPr>
      <w:rFonts w:asciiTheme="majorHAnsi" w:eastAsiaTheme="majorEastAsia" w:hAnsiTheme="majorHAnsi" w:cstheme="majorBidi"/>
      <w:b/>
      <w:bCs/>
      <w:color w:val="4472C4" w:themeColor="accent1"/>
      <w:sz w:val="26"/>
      <w:szCs w:val="26"/>
    </w:rPr>
  </w:style>
  <w:style w:type="character" w:customStyle="1" w:styleId="citation-publication-date">
    <w:name w:val="citation-publication-date"/>
    <w:basedOn w:val="a0"/>
    <w:rsid w:val="00A040CA"/>
  </w:style>
  <w:style w:type="character" w:customStyle="1" w:styleId="doi">
    <w:name w:val="doi"/>
    <w:basedOn w:val="a0"/>
    <w:rsid w:val="00A040CA"/>
  </w:style>
  <w:style w:type="paragraph" w:styleId="a6">
    <w:name w:val="header"/>
    <w:basedOn w:val="a"/>
    <w:link w:val="a7"/>
    <w:uiPriority w:val="99"/>
    <w:unhideWhenUsed/>
    <w:rsid w:val="001102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23B"/>
    <w:rPr>
      <w:rFonts w:ascii="Times New Roman" w:eastAsia="Times New Roman" w:hAnsi="Times New Roman" w:cs="Times New Roman"/>
      <w:color w:val="000000"/>
      <w:sz w:val="28"/>
    </w:rPr>
  </w:style>
  <w:style w:type="paragraph" w:styleId="a8">
    <w:name w:val="footer"/>
    <w:basedOn w:val="a"/>
    <w:link w:val="a9"/>
    <w:uiPriority w:val="99"/>
    <w:unhideWhenUsed/>
    <w:rsid w:val="001102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23B"/>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4E"/>
    <w:pPr>
      <w:spacing w:after="4" w:line="248" w:lineRule="auto"/>
      <w:ind w:right="6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rsid w:val="004F2B4E"/>
    <w:pPr>
      <w:keepNext/>
      <w:keepLines/>
      <w:spacing w:after="13" w:line="248" w:lineRule="auto"/>
      <w:ind w:left="788"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F11DD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C3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2B4E"/>
    <w:rPr>
      <w:rFonts w:ascii="Times New Roman" w:eastAsia="Times New Roman" w:hAnsi="Times New Roman" w:cs="Times New Roman"/>
      <w:b/>
      <w:color w:val="000000"/>
      <w:sz w:val="28"/>
    </w:rPr>
  </w:style>
  <w:style w:type="table" w:customStyle="1" w:styleId="TableGrid">
    <w:name w:val="TableGrid"/>
    <w:rsid w:val="004F2B4E"/>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2FFF"/>
    <w:pPr>
      <w:ind w:left="720"/>
      <w:contextualSpacing/>
    </w:pPr>
  </w:style>
  <w:style w:type="character" w:customStyle="1" w:styleId="30">
    <w:name w:val="Заголовок 3 Знак"/>
    <w:basedOn w:val="a0"/>
    <w:link w:val="3"/>
    <w:uiPriority w:val="9"/>
    <w:semiHidden/>
    <w:rsid w:val="00C3296F"/>
    <w:rPr>
      <w:rFonts w:asciiTheme="majorHAnsi" w:eastAsiaTheme="majorEastAsia" w:hAnsiTheme="majorHAnsi" w:cstheme="majorBidi"/>
      <w:color w:val="1F3763" w:themeColor="accent1" w:themeShade="7F"/>
      <w:sz w:val="24"/>
      <w:szCs w:val="24"/>
    </w:rPr>
  </w:style>
  <w:style w:type="paragraph" w:customStyle="1" w:styleId="FR1">
    <w:name w:val="FR1"/>
    <w:uiPriority w:val="99"/>
    <w:rsid w:val="001C5074"/>
    <w:pPr>
      <w:spacing w:after="0" w:line="240" w:lineRule="auto"/>
    </w:pPr>
    <w:rPr>
      <w:rFonts w:ascii="Calibri" w:eastAsia="Times New Roman" w:hAnsi="Calibri" w:cs="Times New Roman"/>
      <w:i/>
      <w:sz w:val="24"/>
      <w:szCs w:val="20"/>
      <w:lang w:val="uk-UA"/>
    </w:rPr>
  </w:style>
  <w:style w:type="table" w:styleId="a4">
    <w:name w:val="Table Grid"/>
    <w:basedOn w:val="a1"/>
    <w:uiPriority w:val="39"/>
    <w:rsid w:val="0066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532BA"/>
    <w:rPr>
      <w:color w:val="0563C1" w:themeColor="hyperlink"/>
      <w:u w:val="single"/>
    </w:rPr>
  </w:style>
  <w:style w:type="character" w:customStyle="1" w:styleId="UnresolvedMention">
    <w:name w:val="Unresolved Mention"/>
    <w:basedOn w:val="a0"/>
    <w:uiPriority w:val="99"/>
    <w:semiHidden/>
    <w:unhideWhenUsed/>
    <w:rsid w:val="00D532BA"/>
    <w:rPr>
      <w:color w:val="605E5C"/>
      <w:shd w:val="clear" w:color="auto" w:fill="E1DFDD"/>
    </w:rPr>
  </w:style>
  <w:style w:type="character" w:customStyle="1" w:styleId="text">
    <w:name w:val="text"/>
    <w:basedOn w:val="a0"/>
    <w:rsid w:val="00F11DD9"/>
  </w:style>
  <w:style w:type="character" w:customStyle="1" w:styleId="author-ref">
    <w:name w:val="author-ref"/>
    <w:basedOn w:val="a0"/>
    <w:rsid w:val="00F11DD9"/>
  </w:style>
  <w:style w:type="character" w:customStyle="1" w:styleId="title-text">
    <w:name w:val="title-text"/>
    <w:basedOn w:val="a0"/>
    <w:rsid w:val="00F11DD9"/>
  </w:style>
  <w:style w:type="character" w:customStyle="1" w:styleId="20">
    <w:name w:val="Заголовок 2 Знак"/>
    <w:basedOn w:val="a0"/>
    <w:link w:val="2"/>
    <w:uiPriority w:val="9"/>
    <w:rsid w:val="00F11DD9"/>
    <w:rPr>
      <w:rFonts w:asciiTheme="majorHAnsi" w:eastAsiaTheme="majorEastAsia" w:hAnsiTheme="majorHAnsi" w:cstheme="majorBidi"/>
      <w:b/>
      <w:bCs/>
      <w:color w:val="4472C4" w:themeColor="accent1"/>
      <w:sz w:val="26"/>
      <w:szCs w:val="26"/>
    </w:rPr>
  </w:style>
  <w:style w:type="character" w:customStyle="1" w:styleId="citation-publication-date">
    <w:name w:val="citation-publication-date"/>
    <w:basedOn w:val="a0"/>
    <w:rsid w:val="00A040CA"/>
  </w:style>
  <w:style w:type="character" w:customStyle="1" w:styleId="doi">
    <w:name w:val="doi"/>
    <w:basedOn w:val="a0"/>
    <w:rsid w:val="00A040CA"/>
  </w:style>
  <w:style w:type="paragraph" w:styleId="a6">
    <w:name w:val="header"/>
    <w:basedOn w:val="a"/>
    <w:link w:val="a7"/>
    <w:uiPriority w:val="99"/>
    <w:unhideWhenUsed/>
    <w:rsid w:val="001102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23B"/>
    <w:rPr>
      <w:rFonts w:ascii="Times New Roman" w:eastAsia="Times New Roman" w:hAnsi="Times New Roman" w:cs="Times New Roman"/>
      <w:color w:val="000000"/>
      <w:sz w:val="28"/>
    </w:rPr>
  </w:style>
  <w:style w:type="paragraph" w:styleId="a8">
    <w:name w:val="footer"/>
    <w:basedOn w:val="a"/>
    <w:link w:val="a9"/>
    <w:uiPriority w:val="99"/>
    <w:unhideWhenUsed/>
    <w:rsid w:val="001102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23B"/>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846">
      <w:bodyDiv w:val="1"/>
      <w:marLeft w:val="0"/>
      <w:marRight w:val="0"/>
      <w:marTop w:val="0"/>
      <w:marBottom w:val="0"/>
      <w:divBdr>
        <w:top w:val="none" w:sz="0" w:space="0" w:color="auto"/>
        <w:left w:val="none" w:sz="0" w:space="0" w:color="auto"/>
        <w:bottom w:val="none" w:sz="0" w:space="0" w:color="auto"/>
        <w:right w:val="none" w:sz="0" w:space="0" w:color="auto"/>
      </w:divBdr>
      <w:divsChild>
        <w:div w:id="963735203">
          <w:marLeft w:val="0"/>
          <w:marRight w:val="0"/>
          <w:marTop w:val="100"/>
          <w:marBottom w:val="100"/>
          <w:divBdr>
            <w:top w:val="none" w:sz="0" w:space="0" w:color="auto"/>
            <w:left w:val="none" w:sz="0" w:space="0" w:color="auto"/>
            <w:bottom w:val="none" w:sz="0" w:space="0" w:color="auto"/>
            <w:right w:val="none" w:sz="0" w:space="0" w:color="auto"/>
          </w:divBdr>
          <w:divsChild>
            <w:div w:id="9204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5748">
      <w:bodyDiv w:val="1"/>
      <w:marLeft w:val="0"/>
      <w:marRight w:val="0"/>
      <w:marTop w:val="0"/>
      <w:marBottom w:val="0"/>
      <w:divBdr>
        <w:top w:val="none" w:sz="0" w:space="0" w:color="auto"/>
        <w:left w:val="none" w:sz="0" w:space="0" w:color="auto"/>
        <w:bottom w:val="none" w:sz="0" w:space="0" w:color="auto"/>
        <w:right w:val="none" w:sz="0" w:space="0" w:color="auto"/>
      </w:divBdr>
      <w:divsChild>
        <w:div w:id="1002004888">
          <w:marLeft w:val="0"/>
          <w:marRight w:val="0"/>
          <w:marTop w:val="34"/>
          <w:marBottom w:val="34"/>
          <w:divBdr>
            <w:top w:val="none" w:sz="0" w:space="0" w:color="auto"/>
            <w:left w:val="none" w:sz="0" w:space="0" w:color="auto"/>
            <w:bottom w:val="none" w:sz="0" w:space="0" w:color="auto"/>
            <w:right w:val="none" w:sz="0" w:space="0" w:color="auto"/>
          </w:divBdr>
          <w:divsChild>
            <w:div w:id="328489246">
              <w:marLeft w:val="0"/>
              <w:marRight w:val="0"/>
              <w:marTop w:val="0"/>
              <w:marBottom w:val="0"/>
              <w:divBdr>
                <w:top w:val="none" w:sz="0" w:space="0" w:color="auto"/>
                <w:left w:val="none" w:sz="0" w:space="0" w:color="auto"/>
                <w:bottom w:val="none" w:sz="0" w:space="0" w:color="auto"/>
                <w:right w:val="none" w:sz="0" w:space="0" w:color="auto"/>
              </w:divBdr>
            </w:div>
            <w:div w:id="18557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5221">
      <w:bodyDiv w:val="1"/>
      <w:marLeft w:val="0"/>
      <w:marRight w:val="0"/>
      <w:marTop w:val="0"/>
      <w:marBottom w:val="0"/>
      <w:divBdr>
        <w:top w:val="none" w:sz="0" w:space="0" w:color="auto"/>
        <w:left w:val="none" w:sz="0" w:space="0" w:color="auto"/>
        <w:bottom w:val="none" w:sz="0" w:space="0" w:color="auto"/>
        <w:right w:val="none" w:sz="0" w:space="0" w:color="auto"/>
      </w:divBdr>
    </w:div>
    <w:div w:id="1534149149">
      <w:bodyDiv w:val="1"/>
      <w:marLeft w:val="0"/>
      <w:marRight w:val="0"/>
      <w:marTop w:val="0"/>
      <w:marBottom w:val="0"/>
      <w:divBdr>
        <w:top w:val="none" w:sz="0" w:space="0" w:color="auto"/>
        <w:left w:val="none" w:sz="0" w:space="0" w:color="auto"/>
        <w:bottom w:val="none" w:sz="0" w:space="0" w:color="auto"/>
        <w:right w:val="none" w:sz="0" w:space="0" w:color="auto"/>
      </w:divBdr>
    </w:div>
    <w:div w:id="165363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chiatrypodcast.com/psychiatry-psychotherapy-podcast/therapeutic-alliance-part-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spharmacist.com/article/patient-compliance-and-health-behavior-mod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sa.org/events/leadership-progr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pa.org/monitor/2012/11/patient-physician" TargetMode="External"/><Relationship Id="rId4" Type="http://schemas.microsoft.com/office/2007/relationships/stylesWithEffects" Target="stylesWithEffects.xml"/><Relationship Id="rId9" Type="http://schemas.openxmlformats.org/officeDocument/2006/relationships/hyperlink" Target="https://www.sciencedirect.com/science/journal/17439191/5/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ABF2-F094-4832-B09B-61DF7574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14027</Words>
  <Characters>7996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Lutsenko</dc:creator>
  <cp:lastModifiedBy>Декан</cp:lastModifiedBy>
  <cp:revision>15</cp:revision>
  <cp:lastPrinted>2019-09-30T14:15:00Z</cp:lastPrinted>
  <dcterms:created xsi:type="dcterms:W3CDTF">2019-09-30T12:02:00Z</dcterms:created>
  <dcterms:modified xsi:type="dcterms:W3CDTF">2019-12-06T11:30:00Z</dcterms:modified>
</cp:coreProperties>
</file>